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73DA1" w14:textId="77777777" w:rsidR="00DF09B9" w:rsidRPr="006F0226" w:rsidRDefault="00DF09B9" w:rsidP="00DF09B9">
      <w:pPr>
        <w:spacing w:after="0" w:line="240" w:lineRule="auto"/>
        <w:jc w:val="center"/>
        <w:rPr>
          <w:rFonts w:ascii="Times New Roman" w:eastAsia="Times New Roman" w:hAnsi="Times New Roman"/>
          <w:sz w:val="28"/>
          <w:szCs w:val="28"/>
          <w:lang w:eastAsia="ru-RU"/>
        </w:rPr>
      </w:pPr>
      <w:r w:rsidRPr="006F0226">
        <w:rPr>
          <w:rFonts w:ascii="Times New Roman" w:eastAsia="Times New Roman" w:hAnsi="Times New Roman"/>
          <w:sz w:val="28"/>
          <w:szCs w:val="28"/>
          <w:lang w:eastAsia="ru-RU"/>
        </w:rPr>
        <w:t xml:space="preserve">Федеральное государственное образовательное бюджетное </w:t>
      </w:r>
    </w:p>
    <w:p w14:paraId="19440116" w14:textId="77777777" w:rsidR="00DF09B9" w:rsidRPr="006F0226" w:rsidRDefault="00DF09B9" w:rsidP="00DF09B9">
      <w:pPr>
        <w:spacing w:after="0" w:line="240" w:lineRule="auto"/>
        <w:jc w:val="center"/>
        <w:rPr>
          <w:rFonts w:ascii="Times New Roman" w:eastAsia="Times New Roman" w:hAnsi="Times New Roman"/>
          <w:sz w:val="28"/>
          <w:szCs w:val="28"/>
          <w:lang w:eastAsia="ru-RU"/>
        </w:rPr>
      </w:pPr>
      <w:r w:rsidRPr="006F0226">
        <w:rPr>
          <w:rFonts w:ascii="Times New Roman" w:eastAsia="Times New Roman" w:hAnsi="Times New Roman"/>
          <w:sz w:val="28"/>
          <w:szCs w:val="28"/>
          <w:lang w:eastAsia="ru-RU"/>
        </w:rPr>
        <w:t>учреждение высшего образования</w:t>
      </w:r>
    </w:p>
    <w:p w14:paraId="60EA7A4A" w14:textId="77777777" w:rsidR="00DF09B9" w:rsidRPr="006F0226" w:rsidRDefault="00DF09B9" w:rsidP="00DF09B9">
      <w:pPr>
        <w:spacing w:after="0" w:line="240" w:lineRule="auto"/>
        <w:jc w:val="center"/>
        <w:rPr>
          <w:rFonts w:ascii="Times New Roman" w:eastAsia="Times New Roman" w:hAnsi="Times New Roman"/>
          <w:b/>
          <w:bCs/>
          <w:caps/>
          <w:sz w:val="28"/>
          <w:szCs w:val="28"/>
          <w:lang w:eastAsia="ru-RU"/>
        </w:rPr>
      </w:pPr>
      <w:r w:rsidRPr="006F0226">
        <w:rPr>
          <w:rFonts w:ascii="Times New Roman" w:eastAsia="Times New Roman" w:hAnsi="Times New Roman"/>
          <w:b/>
          <w:bCs/>
          <w:caps/>
          <w:sz w:val="28"/>
          <w:szCs w:val="28"/>
          <w:lang w:eastAsia="ru-RU"/>
        </w:rPr>
        <w:t>«Финансовый университет при Правительстве</w:t>
      </w:r>
    </w:p>
    <w:p w14:paraId="1E6245CC" w14:textId="77777777" w:rsidR="00DF09B9" w:rsidRPr="006F0226" w:rsidRDefault="00DF09B9" w:rsidP="00DF09B9">
      <w:pPr>
        <w:spacing w:after="0" w:line="240" w:lineRule="auto"/>
        <w:jc w:val="center"/>
        <w:rPr>
          <w:rFonts w:ascii="Times New Roman" w:eastAsia="Times New Roman" w:hAnsi="Times New Roman"/>
          <w:b/>
          <w:bCs/>
          <w:caps/>
          <w:sz w:val="28"/>
          <w:szCs w:val="28"/>
          <w:lang w:eastAsia="ru-RU"/>
        </w:rPr>
      </w:pPr>
      <w:r w:rsidRPr="006F0226">
        <w:rPr>
          <w:rFonts w:ascii="Times New Roman" w:eastAsia="Times New Roman" w:hAnsi="Times New Roman"/>
          <w:b/>
          <w:bCs/>
          <w:caps/>
          <w:sz w:val="28"/>
          <w:szCs w:val="28"/>
          <w:lang w:eastAsia="ru-RU"/>
        </w:rPr>
        <w:t>Российской Федерации»</w:t>
      </w:r>
    </w:p>
    <w:p w14:paraId="3B1C5F94" w14:textId="77777777" w:rsidR="00DF09B9" w:rsidRPr="006F0226" w:rsidRDefault="00DF09B9" w:rsidP="00DF09B9">
      <w:pPr>
        <w:spacing w:after="0" w:line="240" w:lineRule="auto"/>
        <w:jc w:val="center"/>
        <w:rPr>
          <w:rFonts w:ascii="Times New Roman" w:eastAsia="Times New Roman" w:hAnsi="Times New Roman"/>
          <w:b/>
          <w:bCs/>
          <w:sz w:val="28"/>
          <w:szCs w:val="28"/>
          <w:lang w:eastAsia="ru-RU"/>
        </w:rPr>
      </w:pPr>
      <w:r w:rsidRPr="006F0226">
        <w:rPr>
          <w:rFonts w:ascii="Times New Roman" w:eastAsia="Times New Roman" w:hAnsi="Times New Roman"/>
          <w:b/>
          <w:bCs/>
          <w:sz w:val="28"/>
          <w:szCs w:val="28"/>
          <w:lang w:eastAsia="ru-RU"/>
        </w:rPr>
        <w:t>(Финансовый университет)</w:t>
      </w:r>
    </w:p>
    <w:p w14:paraId="4A8B7AA5" w14:textId="77777777" w:rsidR="00DF09B9" w:rsidRPr="006F0226" w:rsidRDefault="00DF09B9" w:rsidP="00DF09B9">
      <w:pPr>
        <w:spacing w:after="0" w:line="240" w:lineRule="auto"/>
        <w:jc w:val="center"/>
        <w:rPr>
          <w:rFonts w:ascii="Times New Roman" w:eastAsia="Times New Roman" w:hAnsi="Times New Roman"/>
          <w:sz w:val="28"/>
          <w:szCs w:val="28"/>
          <w:lang w:eastAsia="ru-RU"/>
        </w:rPr>
      </w:pPr>
    </w:p>
    <w:p w14:paraId="12724D71" w14:textId="240633E4" w:rsidR="008E75CA" w:rsidRPr="006F0226" w:rsidRDefault="00703F27" w:rsidP="00DF09B9">
      <w:pPr>
        <w:spacing w:after="0" w:line="240" w:lineRule="auto"/>
        <w:jc w:val="center"/>
        <w:rPr>
          <w:rFonts w:ascii="Times New Roman" w:eastAsia="Times New Roman" w:hAnsi="Times New Roman"/>
          <w:b/>
          <w:sz w:val="28"/>
          <w:szCs w:val="28"/>
          <w:lang w:eastAsia="ru-RU"/>
        </w:rPr>
      </w:pPr>
      <w:r w:rsidRPr="006F0226">
        <w:rPr>
          <w:rFonts w:ascii="Times New Roman" w:eastAsia="Times New Roman" w:hAnsi="Times New Roman"/>
          <w:b/>
          <w:sz w:val="28"/>
          <w:szCs w:val="28"/>
          <w:lang w:eastAsia="ru-RU"/>
        </w:rPr>
        <w:t>Департамент корпоративных финансов и корпоративного управления</w:t>
      </w:r>
    </w:p>
    <w:p w14:paraId="1D0168D4" w14:textId="77777777" w:rsidR="00703F27" w:rsidRPr="006F0226" w:rsidRDefault="00703F27" w:rsidP="00DF09B9">
      <w:pPr>
        <w:spacing w:after="0" w:line="240" w:lineRule="auto"/>
        <w:jc w:val="center"/>
        <w:rPr>
          <w:rFonts w:ascii="Times New Roman" w:eastAsia="Times New Roman" w:hAnsi="Times New Roman"/>
          <w:b/>
          <w:sz w:val="28"/>
          <w:szCs w:val="28"/>
          <w:lang w:eastAsia="ru-RU"/>
        </w:rPr>
      </w:pPr>
    </w:p>
    <w:p w14:paraId="4611A2A5" w14:textId="71AAC59A" w:rsidR="00882CC9" w:rsidRPr="006F0226" w:rsidRDefault="00882CC9" w:rsidP="00DF09B9">
      <w:pPr>
        <w:spacing w:after="0" w:line="240" w:lineRule="auto"/>
        <w:jc w:val="center"/>
        <w:rPr>
          <w:rFonts w:ascii="Times New Roman" w:eastAsia="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13"/>
        <w:gridCol w:w="4725"/>
      </w:tblGrid>
      <w:tr w:rsidR="00427999" w:rsidRPr="00863530" w14:paraId="5888CB45" w14:textId="77777777" w:rsidTr="000A1802">
        <w:tc>
          <w:tcPr>
            <w:tcW w:w="5070" w:type="dxa"/>
            <w:shd w:val="clear" w:color="auto" w:fill="auto"/>
          </w:tcPr>
          <w:p w14:paraId="6DB80FD0" w14:textId="77777777" w:rsidR="00427999" w:rsidRPr="00863530" w:rsidRDefault="00427999" w:rsidP="000A1802">
            <w:pPr>
              <w:spacing w:after="0" w:line="240" w:lineRule="auto"/>
              <w:rPr>
                <w:rFonts w:ascii="Times New Roman" w:hAnsi="Times New Roman"/>
                <w:sz w:val="28"/>
              </w:rPr>
            </w:pPr>
          </w:p>
        </w:tc>
        <w:tc>
          <w:tcPr>
            <w:tcW w:w="4784" w:type="dxa"/>
            <w:shd w:val="clear" w:color="auto" w:fill="auto"/>
          </w:tcPr>
          <w:p w14:paraId="49438B5C" w14:textId="77777777" w:rsidR="00427999" w:rsidRPr="00863530" w:rsidRDefault="00427999" w:rsidP="000A1802">
            <w:pPr>
              <w:spacing w:after="0" w:line="240" w:lineRule="auto"/>
              <w:rPr>
                <w:rFonts w:ascii="Times New Roman" w:hAnsi="Times New Roman"/>
                <w:sz w:val="28"/>
                <w:szCs w:val="28"/>
              </w:rPr>
            </w:pPr>
            <w:r w:rsidRPr="00863530">
              <w:rPr>
                <w:rFonts w:ascii="Times New Roman" w:hAnsi="Times New Roman"/>
                <w:sz w:val="28"/>
                <w:szCs w:val="28"/>
              </w:rPr>
              <w:t xml:space="preserve">УТВЕРЖДАЮ </w:t>
            </w:r>
          </w:p>
          <w:p w14:paraId="3F46185F" w14:textId="77777777" w:rsidR="00427999" w:rsidRPr="00863530" w:rsidRDefault="00427999" w:rsidP="000A1802">
            <w:pPr>
              <w:spacing w:after="0" w:line="240" w:lineRule="auto"/>
              <w:rPr>
                <w:rFonts w:ascii="Times New Roman" w:hAnsi="Times New Roman"/>
                <w:color w:val="000000"/>
                <w:sz w:val="28"/>
                <w:szCs w:val="28"/>
              </w:rPr>
            </w:pPr>
            <w:r w:rsidRPr="00863530">
              <w:rPr>
                <w:rFonts w:ascii="Times New Roman" w:hAnsi="Times New Roman"/>
                <w:color w:val="000000"/>
                <w:sz w:val="28"/>
                <w:szCs w:val="28"/>
              </w:rPr>
              <w:t xml:space="preserve">Проректор по учебной </w:t>
            </w:r>
          </w:p>
          <w:p w14:paraId="7F21C714" w14:textId="77777777" w:rsidR="00427999" w:rsidRPr="00863530" w:rsidRDefault="00427999" w:rsidP="000A1802">
            <w:pPr>
              <w:spacing w:after="0" w:line="240" w:lineRule="auto"/>
              <w:rPr>
                <w:rFonts w:ascii="Times New Roman" w:hAnsi="Times New Roman"/>
                <w:color w:val="000000"/>
                <w:sz w:val="28"/>
                <w:szCs w:val="28"/>
              </w:rPr>
            </w:pPr>
            <w:r w:rsidRPr="00863530">
              <w:rPr>
                <w:rFonts w:ascii="Times New Roman" w:hAnsi="Times New Roman"/>
                <w:color w:val="000000"/>
                <w:sz w:val="28"/>
                <w:szCs w:val="28"/>
              </w:rPr>
              <w:t>и методической работе</w:t>
            </w:r>
          </w:p>
          <w:p w14:paraId="4DDF50E9" w14:textId="77777777" w:rsidR="00427999" w:rsidRPr="00863530" w:rsidRDefault="00427999" w:rsidP="000A1802">
            <w:pPr>
              <w:tabs>
                <w:tab w:val="left" w:leader="underscore" w:pos="6862"/>
              </w:tabs>
              <w:spacing w:after="0" w:line="240" w:lineRule="auto"/>
              <w:rPr>
                <w:rFonts w:ascii="Times New Roman" w:hAnsi="Times New Roman"/>
                <w:color w:val="000000"/>
                <w:sz w:val="28"/>
                <w:szCs w:val="28"/>
              </w:rPr>
            </w:pPr>
          </w:p>
          <w:p w14:paraId="0B2FE439" w14:textId="77777777" w:rsidR="00427999" w:rsidRPr="00863530" w:rsidRDefault="00427999" w:rsidP="000A1802">
            <w:pPr>
              <w:tabs>
                <w:tab w:val="left" w:leader="underscore" w:pos="6862"/>
              </w:tabs>
              <w:spacing w:after="0" w:line="240" w:lineRule="auto"/>
              <w:rPr>
                <w:rFonts w:ascii="Times New Roman" w:hAnsi="Times New Roman"/>
                <w:color w:val="000000"/>
                <w:sz w:val="28"/>
                <w:szCs w:val="28"/>
              </w:rPr>
            </w:pPr>
            <w:r w:rsidRPr="00863530">
              <w:rPr>
                <w:rFonts w:ascii="Times New Roman" w:hAnsi="Times New Roman"/>
                <w:color w:val="000000"/>
                <w:sz w:val="28"/>
                <w:szCs w:val="28"/>
              </w:rPr>
              <w:t>________________Е.А. Каменева</w:t>
            </w:r>
          </w:p>
          <w:p w14:paraId="47530F8F" w14:textId="5AA184D4" w:rsidR="00427999" w:rsidRPr="00863530" w:rsidRDefault="0030651B" w:rsidP="0030651B">
            <w:pPr>
              <w:spacing w:after="0" w:line="240" w:lineRule="auto"/>
              <w:jc w:val="center"/>
              <w:rPr>
                <w:rFonts w:ascii="Times New Roman" w:hAnsi="Times New Roman"/>
                <w:sz w:val="28"/>
                <w:szCs w:val="28"/>
              </w:rPr>
            </w:pPr>
            <w:r>
              <w:rPr>
                <w:rFonts w:ascii="Times New Roman" w:hAnsi="Times New Roman"/>
                <w:sz w:val="28"/>
                <w:szCs w:val="28"/>
              </w:rPr>
              <w:t>23.01.</w:t>
            </w:r>
            <w:bookmarkStart w:id="0" w:name="_GoBack"/>
            <w:bookmarkEnd w:id="0"/>
            <w:r w:rsidR="00427999" w:rsidRPr="00863530">
              <w:rPr>
                <w:rFonts w:ascii="Times New Roman" w:hAnsi="Times New Roman"/>
                <w:sz w:val="28"/>
                <w:szCs w:val="28"/>
              </w:rPr>
              <w:t>202</w:t>
            </w:r>
            <w:r w:rsidR="006A7C15">
              <w:rPr>
                <w:rFonts w:ascii="Times New Roman" w:hAnsi="Times New Roman"/>
                <w:sz w:val="28"/>
                <w:szCs w:val="28"/>
              </w:rPr>
              <w:t>4</w:t>
            </w:r>
            <w:r w:rsidR="00427999" w:rsidRPr="00863530">
              <w:rPr>
                <w:rFonts w:ascii="Times New Roman" w:hAnsi="Times New Roman"/>
                <w:sz w:val="28"/>
                <w:szCs w:val="28"/>
              </w:rPr>
              <w:t>г.</w:t>
            </w:r>
          </w:p>
        </w:tc>
      </w:tr>
    </w:tbl>
    <w:p w14:paraId="3F6B8D05" w14:textId="1C0DDE32" w:rsidR="00703F27" w:rsidRPr="006F0226" w:rsidRDefault="00703F27" w:rsidP="00DF09B9">
      <w:pPr>
        <w:spacing w:after="0" w:line="240" w:lineRule="auto"/>
        <w:jc w:val="center"/>
        <w:rPr>
          <w:rFonts w:ascii="Times New Roman" w:eastAsia="Times New Roman" w:hAnsi="Times New Roman"/>
          <w:b/>
          <w:sz w:val="28"/>
          <w:szCs w:val="28"/>
          <w:lang w:eastAsia="ru-RU"/>
        </w:rPr>
      </w:pPr>
    </w:p>
    <w:p w14:paraId="5B11F4C9" w14:textId="77777777" w:rsidR="00703F27" w:rsidRPr="006F0226" w:rsidRDefault="00703F27" w:rsidP="00DF09B9">
      <w:pPr>
        <w:spacing w:after="0" w:line="240" w:lineRule="auto"/>
        <w:jc w:val="center"/>
        <w:rPr>
          <w:rFonts w:ascii="Times New Roman" w:eastAsia="Times New Roman" w:hAnsi="Times New Roman"/>
          <w:b/>
          <w:sz w:val="28"/>
          <w:szCs w:val="28"/>
          <w:lang w:eastAsia="ru-RU"/>
        </w:rPr>
      </w:pPr>
    </w:p>
    <w:p w14:paraId="6264494C" w14:textId="77777777" w:rsidR="000A1802" w:rsidRDefault="000A1802" w:rsidP="00F21A71">
      <w:pPr>
        <w:spacing w:after="0"/>
        <w:jc w:val="center"/>
        <w:rPr>
          <w:rFonts w:ascii="Times New Roman" w:hAnsi="Times New Roman"/>
          <w:b/>
          <w:sz w:val="36"/>
          <w:szCs w:val="36"/>
        </w:rPr>
      </w:pPr>
    </w:p>
    <w:p w14:paraId="6003368A" w14:textId="69FB226B" w:rsidR="002B2CAC" w:rsidRPr="006F0226" w:rsidRDefault="002B2CAC" w:rsidP="00F21A71">
      <w:pPr>
        <w:spacing w:after="0"/>
        <w:jc w:val="center"/>
        <w:rPr>
          <w:rFonts w:ascii="Times New Roman" w:hAnsi="Times New Roman"/>
          <w:b/>
          <w:sz w:val="36"/>
          <w:szCs w:val="36"/>
        </w:rPr>
      </w:pPr>
      <w:proofErr w:type="spellStart"/>
      <w:r w:rsidRPr="006F0226">
        <w:rPr>
          <w:rFonts w:ascii="Times New Roman" w:hAnsi="Times New Roman"/>
          <w:b/>
          <w:sz w:val="36"/>
          <w:szCs w:val="36"/>
        </w:rPr>
        <w:t>С</w:t>
      </w:r>
      <w:r w:rsidR="00CE74C4" w:rsidRPr="006F0226">
        <w:rPr>
          <w:rFonts w:ascii="Times New Roman" w:hAnsi="Times New Roman"/>
          <w:b/>
          <w:sz w:val="36"/>
          <w:szCs w:val="36"/>
        </w:rPr>
        <w:t>едаш</w:t>
      </w:r>
      <w:proofErr w:type="spellEnd"/>
      <w:r w:rsidR="00CE74C4" w:rsidRPr="006F0226">
        <w:rPr>
          <w:rFonts w:ascii="Times New Roman" w:hAnsi="Times New Roman"/>
          <w:b/>
          <w:sz w:val="36"/>
          <w:szCs w:val="36"/>
        </w:rPr>
        <w:t xml:space="preserve"> Т</w:t>
      </w:r>
      <w:r w:rsidRPr="006F0226">
        <w:rPr>
          <w:rFonts w:ascii="Times New Roman" w:hAnsi="Times New Roman"/>
          <w:b/>
          <w:sz w:val="36"/>
          <w:szCs w:val="36"/>
        </w:rPr>
        <w:t>.</w:t>
      </w:r>
      <w:r w:rsidR="00CE74C4" w:rsidRPr="006F0226">
        <w:rPr>
          <w:rFonts w:ascii="Times New Roman" w:hAnsi="Times New Roman"/>
          <w:b/>
          <w:sz w:val="36"/>
          <w:szCs w:val="36"/>
        </w:rPr>
        <w:t>Н</w:t>
      </w:r>
      <w:r w:rsidRPr="006F0226">
        <w:rPr>
          <w:rFonts w:ascii="Times New Roman" w:hAnsi="Times New Roman"/>
          <w:b/>
          <w:sz w:val="36"/>
          <w:szCs w:val="36"/>
        </w:rPr>
        <w:t>.</w:t>
      </w:r>
    </w:p>
    <w:p w14:paraId="76503927" w14:textId="77777777" w:rsidR="002B2CAC" w:rsidRPr="006F0226" w:rsidRDefault="002B2CAC" w:rsidP="00F21A71">
      <w:pPr>
        <w:spacing w:after="0"/>
        <w:jc w:val="center"/>
        <w:rPr>
          <w:rFonts w:ascii="Times New Roman" w:hAnsi="Times New Roman"/>
          <w:sz w:val="28"/>
          <w:szCs w:val="28"/>
        </w:rPr>
      </w:pPr>
    </w:p>
    <w:p w14:paraId="7EAD7205" w14:textId="77777777" w:rsidR="002B2CAC" w:rsidRPr="006F0226" w:rsidRDefault="00F3566C" w:rsidP="00F21A71">
      <w:pPr>
        <w:spacing w:after="0"/>
        <w:jc w:val="center"/>
        <w:rPr>
          <w:rFonts w:ascii="Times New Roman" w:hAnsi="Times New Roman"/>
          <w:b/>
          <w:sz w:val="36"/>
          <w:szCs w:val="36"/>
        </w:rPr>
      </w:pPr>
      <w:r w:rsidRPr="006F0226">
        <w:rPr>
          <w:rFonts w:ascii="Times New Roman" w:hAnsi="Times New Roman"/>
          <w:b/>
          <w:sz w:val="36"/>
          <w:szCs w:val="36"/>
        </w:rPr>
        <w:t xml:space="preserve">УПРАВЛЕНИЕ </w:t>
      </w:r>
      <w:r w:rsidR="00DD5F85" w:rsidRPr="006F0226">
        <w:rPr>
          <w:rFonts w:ascii="Times New Roman" w:hAnsi="Times New Roman"/>
          <w:b/>
          <w:sz w:val="36"/>
          <w:szCs w:val="36"/>
        </w:rPr>
        <w:t>ИНВЕСТИЦИ</w:t>
      </w:r>
      <w:r w:rsidRPr="006F0226">
        <w:rPr>
          <w:rFonts w:ascii="Times New Roman" w:hAnsi="Times New Roman"/>
          <w:b/>
          <w:sz w:val="36"/>
          <w:szCs w:val="36"/>
        </w:rPr>
        <w:t>ОННЫМИ ПРОЕКТАМИ</w:t>
      </w:r>
    </w:p>
    <w:p w14:paraId="5EFC1689" w14:textId="77777777" w:rsidR="002B2CAC" w:rsidRPr="006F0226" w:rsidRDefault="002B2CAC" w:rsidP="00CE1DEF">
      <w:pPr>
        <w:spacing w:after="0"/>
        <w:jc w:val="center"/>
        <w:rPr>
          <w:rFonts w:ascii="Times New Roman" w:hAnsi="Times New Roman"/>
          <w:sz w:val="28"/>
          <w:szCs w:val="28"/>
        </w:rPr>
      </w:pPr>
    </w:p>
    <w:p w14:paraId="07F97531" w14:textId="77777777" w:rsidR="002B2CAC" w:rsidRPr="006F0226" w:rsidRDefault="002B2CAC" w:rsidP="00CE1DEF">
      <w:pPr>
        <w:spacing w:after="0"/>
        <w:jc w:val="center"/>
        <w:rPr>
          <w:rFonts w:ascii="Times New Roman" w:hAnsi="Times New Roman"/>
          <w:b/>
          <w:sz w:val="32"/>
          <w:szCs w:val="32"/>
        </w:rPr>
      </w:pPr>
      <w:r w:rsidRPr="006F0226">
        <w:rPr>
          <w:rFonts w:ascii="Times New Roman" w:hAnsi="Times New Roman"/>
          <w:b/>
          <w:sz w:val="32"/>
          <w:szCs w:val="32"/>
        </w:rPr>
        <w:t>Рабочая программа дисциплины</w:t>
      </w:r>
    </w:p>
    <w:p w14:paraId="0811901A" w14:textId="77777777" w:rsidR="002B2CAC" w:rsidRPr="006F0226" w:rsidRDefault="002B2CAC" w:rsidP="00CE1DEF">
      <w:pPr>
        <w:spacing w:after="0"/>
        <w:jc w:val="center"/>
        <w:rPr>
          <w:rFonts w:ascii="Times New Roman" w:hAnsi="Times New Roman"/>
          <w:sz w:val="28"/>
          <w:szCs w:val="28"/>
        </w:rPr>
      </w:pPr>
    </w:p>
    <w:p w14:paraId="5984613D" w14:textId="77777777" w:rsidR="00703F27" w:rsidRPr="006F0226" w:rsidRDefault="00F3566C" w:rsidP="00703F27">
      <w:pPr>
        <w:spacing w:after="0"/>
        <w:jc w:val="center"/>
        <w:rPr>
          <w:rFonts w:ascii="Times New Roman" w:hAnsi="Times New Roman"/>
          <w:sz w:val="28"/>
          <w:szCs w:val="28"/>
        </w:rPr>
      </w:pPr>
      <w:r w:rsidRPr="006F0226">
        <w:rPr>
          <w:rFonts w:ascii="Times New Roman" w:hAnsi="Times New Roman"/>
          <w:sz w:val="28"/>
          <w:szCs w:val="28"/>
        </w:rPr>
        <w:t xml:space="preserve">для студентов, обучающихся по направлению </w:t>
      </w:r>
      <w:r w:rsidR="00703F27" w:rsidRPr="006F0226">
        <w:rPr>
          <w:rFonts w:ascii="Times New Roman" w:hAnsi="Times New Roman"/>
          <w:sz w:val="28"/>
          <w:szCs w:val="28"/>
        </w:rPr>
        <w:t xml:space="preserve">подготовки </w:t>
      </w:r>
    </w:p>
    <w:p w14:paraId="29C9CED0" w14:textId="57F34C44" w:rsidR="007A5D21" w:rsidRPr="006F0226" w:rsidRDefault="00F3566C" w:rsidP="00703F27">
      <w:pPr>
        <w:spacing w:after="0"/>
        <w:jc w:val="center"/>
        <w:rPr>
          <w:rFonts w:ascii="Times New Roman" w:hAnsi="Times New Roman"/>
          <w:sz w:val="28"/>
          <w:szCs w:val="28"/>
        </w:rPr>
      </w:pPr>
      <w:r w:rsidRPr="006F0226">
        <w:rPr>
          <w:rFonts w:ascii="Times New Roman" w:hAnsi="Times New Roman"/>
          <w:sz w:val="28"/>
          <w:szCs w:val="28"/>
        </w:rPr>
        <w:t>38.03.0</w:t>
      </w:r>
      <w:r w:rsidR="005D1CCC" w:rsidRPr="006F0226">
        <w:rPr>
          <w:rFonts w:ascii="Times New Roman" w:hAnsi="Times New Roman"/>
          <w:sz w:val="28"/>
          <w:szCs w:val="28"/>
        </w:rPr>
        <w:t>1</w:t>
      </w:r>
      <w:r w:rsidRPr="006F0226">
        <w:rPr>
          <w:rFonts w:ascii="Times New Roman" w:hAnsi="Times New Roman"/>
          <w:sz w:val="28"/>
          <w:szCs w:val="28"/>
        </w:rPr>
        <w:t xml:space="preserve"> «</w:t>
      </w:r>
      <w:r w:rsidR="00DB17CD" w:rsidRPr="006F0226">
        <w:rPr>
          <w:rFonts w:ascii="Times New Roman" w:hAnsi="Times New Roman"/>
          <w:sz w:val="28"/>
          <w:szCs w:val="28"/>
        </w:rPr>
        <w:t>Экономика</w:t>
      </w:r>
      <w:r w:rsidRPr="006F0226">
        <w:rPr>
          <w:rFonts w:ascii="Times New Roman" w:hAnsi="Times New Roman"/>
          <w:sz w:val="28"/>
          <w:szCs w:val="28"/>
        </w:rPr>
        <w:t>»,</w:t>
      </w:r>
      <w:r w:rsidR="00703F27" w:rsidRPr="006F0226">
        <w:rPr>
          <w:rFonts w:ascii="Times New Roman" w:hAnsi="Times New Roman"/>
          <w:sz w:val="28"/>
          <w:szCs w:val="28"/>
        </w:rPr>
        <w:t xml:space="preserve"> о</w:t>
      </w:r>
      <w:r w:rsidR="008C46EF" w:rsidRPr="006F0226">
        <w:rPr>
          <w:rFonts w:ascii="Times New Roman" w:hAnsi="Times New Roman"/>
          <w:sz w:val="28"/>
          <w:szCs w:val="28"/>
        </w:rPr>
        <w:t>бразовательная программа «Экономика и финансы»</w:t>
      </w:r>
      <w:r w:rsidR="0045601E" w:rsidRPr="006F0226">
        <w:rPr>
          <w:rFonts w:ascii="Times New Roman" w:hAnsi="Times New Roman"/>
          <w:sz w:val="28"/>
          <w:szCs w:val="28"/>
        </w:rPr>
        <w:t>,</w:t>
      </w:r>
      <w:r w:rsidR="008C46EF" w:rsidRPr="006F0226">
        <w:rPr>
          <w:rFonts w:ascii="Times New Roman" w:hAnsi="Times New Roman"/>
          <w:sz w:val="28"/>
          <w:szCs w:val="28"/>
        </w:rPr>
        <w:t xml:space="preserve"> </w:t>
      </w:r>
      <w:r w:rsidR="005D3812" w:rsidRPr="006F0226">
        <w:rPr>
          <w:rFonts w:ascii="Times New Roman" w:hAnsi="Times New Roman"/>
          <w:sz w:val="28"/>
          <w:szCs w:val="28"/>
        </w:rPr>
        <w:t xml:space="preserve">профиль </w:t>
      </w:r>
      <w:r w:rsidR="0045601E" w:rsidRPr="006F0226">
        <w:rPr>
          <w:rFonts w:ascii="Times New Roman" w:hAnsi="Times New Roman"/>
          <w:sz w:val="28"/>
          <w:szCs w:val="28"/>
        </w:rPr>
        <w:t>«</w:t>
      </w:r>
      <w:r w:rsidR="00DB17CD" w:rsidRPr="006F0226">
        <w:rPr>
          <w:rFonts w:ascii="Times New Roman" w:hAnsi="Times New Roman"/>
          <w:sz w:val="28"/>
          <w:szCs w:val="28"/>
        </w:rPr>
        <w:t>Финансы и инвестиции</w:t>
      </w:r>
      <w:r w:rsidR="0045601E" w:rsidRPr="006F0226">
        <w:rPr>
          <w:rFonts w:ascii="Times New Roman" w:hAnsi="Times New Roman"/>
          <w:sz w:val="28"/>
          <w:szCs w:val="28"/>
        </w:rPr>
        <w:t>»</w:t>
      </w:r>
    </w:p>
    <w:p w14:paraId="6DAE1082" w14:textId="77777777" w:rsidR="000A1802" w:rsidRDefault="000A1802" w:rsidP="000A1802">
      <w:pPr>
        <w:spacing w:after="0"/>
        <w:jc w:val="center"/>
        <w:rPr>
          <w:rFonts w:ascii="Times New Roman" w:hAnsi="Times New Roman"/>
          <w:sz w:val="28"/>
          <w:szCs w:val="28"/>
        </w:rPr>
      </w:pPr>
    </w:p>
    <w:p w14:paraId="49BC4D60" w14:textId="77777777" w:rsidR="000A1802" w:rsidRDefault="000A1802" w:rsidP="000A1802">
      <w:pPr>
        <w:spacing w:after="0"/>
        <w:jc w:val="center"/>
        <w:rPr>
          <w:rFonts w:ascii="Times New Roman" w:hAnsi="Times New Roman"/>
          <w:sz w:val="28"/>
          <w:szCs w:val="28"/>
        </w:rPr>
      </w:pPr>
    </w:p>
    <w:p w14:paraId="57F14958" w14:textId="77777777" w:rsidR="000A1802" w:rsidRPr="006F0226" w:rsidRDefault="000A1802" w:rsidP="000A1802">
      <w:pPr>
        <w:spacing w:after="0"/>
        <w:jc w:val="center"/>
        <w:rPr>
          <w:rFonts w:ascii="Times New Roman" w:hAnsi="Times New Roman"/>
          <w:sz w:val="28"/>
          <w:szCs w:val="28"/>
        </w:rPr>
      </w:pPr>
    </w:p>
    <w:p w14:paraId="4A912E44" w14:textId="77777777" w:rsidR="00E870C4" w:rsidRPr="00E870C4" w:rsidRDefault="00E870C4" w:rsidP="00E870C4">
      <w:pPr>
        <w:spacing w:after="0" w:line="240" w:lineRule="auto"/>
        <w:jc w:val="center"/>
        <w:rPr>
          <w:rFonts w:ascii="Times New Roman" w:eastAsia="Times New Roman" w:hAnsi="Times New Roman"/>
          <w:i/>
          <w:sz w:val="28"/>
          <w:szCs w:val="28"/>
          <w:lang w:eastAsia="ru-RU"/>
        </w:rPr>
      </w:pPr>
      <w:r w:rsidRPr="00E870C4">
        <w:rPr>
          <w:rFonts w:ascii="Times New Roman" w:eastAsia="Times New Roman" w:hAnsi="Times New Roman"/>
          <w:i/>
          <w:sz w:val="28"/>
          <w:szCs w:val="28"/>
          <w:lang w:eastAsia="ru-RU"/>
        </w:rPr>
        <w:t>Рекомендовано Ученым советом факультета экономики и бизнеса,</w:t>
      </w:r>
    </w:p>
    <w:p w14:paraId="3EA8D5E6" w14:textId="77777777" w:rsidR="00E870C4" w:rsidRPr="00E870C4" w:rsidRDefault="00E870C4" w:rsidP="00E870C4">
      <w:pPr>
        <w:spacing w:after="0" w:line="240" w:lineRule="auto"/>
        <w:jc w:val="center"/>
        <w:rPr>
          <w:rFonts w:ascii="Times New Roman" w:eastAsia="Times New Roman" w:hAnsi="Times New Roman"/>
          <w:i/>
          <w:sz w:val="28"/>
          <w:szCs w:val="28"/>
          <w:lang w:eastAsia="ru-RU"/>
        </w:rPr>
      </w:pPr>
      <w:r w:rsidRPr="00E870C4">
        <w:rPr>
          <w:rFonts w:ascii="Times New Roman" w:eastAsia="Times New Roman" w:hAnsi="Times New Roman"/>
          <w:i/>
          <w:sz w:val="28"/>
          <w:szCs w:val="28"/>
          <w:lang w:eastAsia="ru-RU"/>
        </w:rPr>
        <w:t>протокол № 36 от 18.01.2024г.</w:t>
      </w:r>
    </w:p>
    <w:p w14:paraId="6E22A14F" w14:textId="77777777" w:rsidR="00E870C4" w:rsidRPr="00E870C4" w:rsidRDefault="00E870C4" w:rsidP="00E870C4">
      <w:pPr>
        <w:spacing w:after="0" w:line="240" w:lineRule="auto"/>
        <w:jc w:val="center"/>
        <w:rPr>
          <w:rFonts w:ascii="Times New Roman" w:eastAsia="Times New Roman" w:hAnsi="Times New Roman"/>
          <w:i/>
          <w:sz w:val="28"/>
          <w:szCs w:val="28"/>
          <w:lang w:eastAsia="ru-RU"/>
        </w:rPr>
      </w:pPr>
    </w:p>
    <w:p w14:paraId="41933BDA" w14:textId="77777777" w:rsidR="00E870C4" w:rsidRPr="00E870C4" w:rsidRDefault="00E870C4" w:rsidP="00E870C4">
      <w:pPr>
        <w:spacing w:after="0" w:line="240" w:lineRule="auto"/>
        <w:jc w:val="center"/>
        <w:rPr>
          <w:rFonts w:ascii="Times New Roman" w:eastAsia="Times New Roman" w:hAnsi="Times New Roman"/>
          <w:i/>
          <w:sz w:val="28"/>
          <w:szCs w:val="28"/>
          <w:lang w:eastAsia="ru-RU"/>
        </w:rPr>
      </w:pPr>
      <w:r w:rsidRPr="00E870C4">
        <w:rPr>
          <w:rFonts w:ascii="Times New Roman" w:eastAsia="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14:paraId="486BE041" w14:textId="77777777" w:rsidR="00E870C4" w:rsidRPr="00E870C4" w:rsidRDefault="00E870C4" w:rsidP="00E870C4">
      <w:pPr>
        <w:spacing w:after="0" w:line="240" w:lineRule="auto"/>
        <w:jc w:val="center"/>
        <w:rPr>
          <w:rFonts w:ascii="Times New Roman" w:eastAsia="Times New Roman" w:hAnsi="Times New Roman"/>
          <w:i/>
          <w:sz w:val="28"/>
          <w:szCs w:val="28"/>
          <w:lang w:eastAsia="ru-RU"/>
        </w:rPr>
      </w:pPr>
      <w:r w:rsidRPr="00E870C4">
        <w:rPr>
          <w:rFonts w:ascii="Times New Roman" w:eastAsia="Times New Roman" w:hAnsi="Times New Roman"/>
          <w:i/>
          <w:sz w:val="28"/>
          <w:szCs w:val="28"/>
          <w:lang w:eastAsia="ru-RU"/>
        </w:rPr>
        <w:t>протокол № 53 от 25.12.2023г.</w:t>
      </w:r>
    </w:p>
    <w:p w14:paraId="3B647BC9" w14:textId="6D0CA112" w:rsidR="00703F27" w:rsidRDefault="00703F27" w:rsidP="00CE1DEF">
      <w:pPr>
        <w:spacing w:after="0"/>
        <w:jc w:val="center"/>
        <w:rPr>
          <w:rFonts w:ascii="Times New Roman" w:hAnsi="Times New Roman"/>
          <w:sz w:val="28"/>
          <w:szCs w:val="28"/>
        </w:rPr>
      </w:pPr>
    </w:p>
    <w:p w14:paraId="188C3237" w14:textId="5779109E" w:rsidR="00427999" w:rsidRDefault="00427999" w:rsidP="00CE1DEF">
      <w:pPr>
        <w:spacing w:after="0"/>
        <w:jc w:val="center"/>
        <w:rPr>
          <w:rFonts w:ascii="Times New Roman" w:hAnsi="Times New Roman"/>
          <w:sz w:val="28"/>
          <w:szCs w:val="28"/>
        </w:rPr>
      </w:pPr>
    </w:p>
    <w:p w14:paraId="5A7F646C" w14:textId="77777777" w:rsidR="000A1802" w:rsidRPr="006F0226" w:rsidRDefault="000A1802" w:rsidP="00CE1DEF">
      <w:pPr>
        <w:spacing w:after="0"/>
        <w:jc w:val="center"/>
        <w:rPr>
          <w:rFonts w:ascii="Times New Roman" w:hAnsi="Times New Roman"/>
          <w:sz w:val="28"/>
          <w:szCs w:val="28"/>
        </w:rPr>
      </w:pPr>
    </w:p>
    <w:p w14:paraId="0BCCC599" w14:textId="77777777" w:rsidR="00703F27" w:rsidRPr="006F0226" w:rsidRDefault="00703F27" w:rsidP="00CE1DEF">
      <w:pPr>
        <w:spacing w:after="0"/>
        <w:jc w:val="center"/>
        <w:rPr>
          <w:rFonts w:ascii="Times New Roman" w:hAnsi="Times New Roman"/>
          <w:sz w:val="28"/>
          <w:szCs w:val="28"/>
        </w:rPr>
      </w:pPr>
    </w:p>
    <w:p w14:paraId="7F77FB69" w14:textId="5C755929" w:rsidR="00F3566C" w:rsidRPr="006F0226" w:rsidRDefault="002B2CAC" w:rsidP="009B5A58">
      <w:pPr>
        <w:spacing w:after="0"/>
        <w:jc w:val="center"/>
        <w:rPr>
          <w:rFonts w:ascii="Times New Roman" w:hAnsi="Times New Roman"/>
          <w:sz w:val="28"/>
          <w:szCs w:val="28"/>
        </w:rPr>
      </w:pPr>
      <w:r w:rsidRPr="006F0226">
        <w:rPr>
          <w:rFonts w:ascii="Times New Roman" w:hAnsi="Times New Roman"/>
          <w:sz w:val="28"/>
          <w:szCs w:val="28"/>
        </w:rPr>
        <w:t>Москва 20</w:t>
      </w:r>
      <w:r w:rsidR="00DB17CD" w:rsidRPr="006F0226">
        <w:rPr>
          <w:rFonts w:ascii="Times New Roman" w:hAnsi="Times New Roman"/>
          <w:sz w:val="28"/>
          <w:szCs w:val="28"/>
        </w:rPr>
        <w:t>2</w:t>
      </w:r>
      <w:r w:rsidR="006A7C15">
        <w:rPr>
          <w:rFonts w:ascii="Times New Roman" w:hAnsi="Times New Roman"/>
          <w:sz w:val="28"/>
          <w:szCs w:val="28"/>
        </w:rPr>
        <w:t>4</w:t>
      </w:r>
      <w:r w:rsidRPr="006F0226">
        <w:rPr>
          <w:rFonts w:ascii="Times New Roman" w:hAnsi="Times New Roman"/>
          <w:sz w:val="28"/>
          <w:szCs w:val="28"/>
        </w:rPr>
        <w:t xml:space="preserve"> </w:t>
      </w:r>
      <w:r w:rsidR="008E75CA" w:rsidRPr="006F0226">
        <w:rPr>
          <w:rFonts w:ascii="Times New Roman" w:hAnsi="Times New Roman"/>
          <w:sz w:val="28"/>
          <w:szCs w:val="28"/>
        </w:rPr>
        <w:t xml:space="preserve"> </w:t>
      </w:r>
    </w:p>
    <w:p w14:paraId="5FBD2FD9" w14:textId="65C2FE7D" w:rsidR="002B2CAC" w:rsidRPr="006F0226" w:rsidRDefault="002B2CAC" w:rsidP="00887E2D">
      <w:pPr>
        <w:tabs>
          <w:tab w:val="left" w:pos="709"/>
          <w:tab w:val="left" w:pos="993"/>
        </w:tabs>
        <w:jc w:val="both"/>
        <w:rPr>
          <w:rFonts w:ascii="Times New Roman" w:hAnsi="Times New Roman"/>
          <w:color w:val="FF0000"/>
          <w:sz w:val="24"/>
          <w:szCs w:val="24"/>
        </w:rPr>
      </w:pPr>
      <w:r w:rsidRPr="006F0226">
        <w:rPr>
          <w:rFonts w:ascii="Times New Roman" w:hAnsi="Times New Roman"/>
          <w:b/>
          <w:i/>
          <w:sz w:val="24"/>
          <w:szCs w:val="24"/>
        </w:rPr>
        <w:lastRenderedPageBreak/>
        <w:t>Рецензенты:</w:t>
      </w:r>
      <w:r w:rsidRPr="006F0226">
        <w:rPr>
          <w:rFonts w:ascii="Times New Roman" w:hAnsi="Times New Roman"/>
          <w:sz w:val="24"/>
          <w:szCs w:val="24"/>
        </w:rPr>
        <w:t xml:space="preserve"> </w:t>
      </w:r>
      <w:r w:rsidR="00CE74C4" w:rsidRPr="006F0226">
        <w:rPr>
          <w:rFonts w:ascii="Times New Roman" w:hAnsi="Times New Roman"/>
          <w:b/>
          <w:sz w:val="24"/>
          <w:szCs w:val="24"/>
        </w:rPr>
        <w:t>Е.Б. Тютюкина</w:t>
      </w:r>
      <w:r w:rsidR="00DF09B9" w:rsidRPr="006F0226">
        <w:rPr>
          <w:rFonts w:ascii="Times New Roman" w:hAnsi="Times New Roman"/>
          <w:b/>
          <w:sz w:val="24"/>
          <w:szCs w:val="24"/>
        </w:rPr>
        <w:t>,</w:t>
      </w:r>
      <w:r w:rsidR="00DF09B9" w:rsidRPr="006F0226">
        <w:rPr>
          <w:rFonts w:ascii="Times New Roman" w:hAnsi="Times New Roman"/>
          <w:sz w:val="24"/>
          <w:szCs w:val="24"/>
        </w:rPr>
        <w:t xml:space="preserve"> д.э.н., профессор</w:t>
      </w:r>
      <w:r w:rsidR="00DE5AC9">
        <w:rPr>
          <w:rFonts w:ascii="Times New Roman" w:hAnsi="Times New Roman"/>
          <w:sz w:val="24"/>
          <w:szCs w:val="24"/>
        </w:rPr>
        <w:t>, профессор</w:t>
      </w:r>
      <w:r w:rsidR="00DF09B9" w:rsidRPr="006F0226">
        <w:rPr>
          <w:rFonts w:ascii="Times New Roman" w:hAnsi="Times New Roman"/>
          <w:sz w:val="24"/>
          <w:szCs w:val="24"/>
        </w:rPr>
        <w:t xml:space="preserve"> департамента корпоративных финансов и корпоративного управления</w:t>
      </w:r>
      <w:r w:rsidR="0045601E" w:rsidRPr="006F0226">
        <w:rPr>
          <w:rFonts w:ascii="Times New Roman" w:hAnsi="Times New Roman"/>
          <w:sz w:val="24"/>
          <w:szCs w:val="24"/>
        </w:rPr>
        <w:t xml:space="preserve"> Факультета экономики и бизнеса</w:t>
      </w:r>
    </w:p>
    <w:p w14:paraId="269305FE" w14:textId="77777777" w:rsidR="0012321D" w:rsidRPr="006F0226" w:rsidRDefault="0012321D" w:rsidP="00270ABB">
      <w:pPr>
        <w:spacing w:after="0" w:line="240" w:lineRule="auto"/>
        <w:jc w:val="both"/>
        <w:rPr>
          <w:rFonts w:ascii="Times New Roman" w:hAnsi="Times New Roman"/>
          <w:b/>
          <w:sz w:val="28"/>
          <w:szCs w:val="28"/>
        </w:rPr>
      </w:pPr>
    </w:p>
    <w:p w14:paraId="210BCC3B" w14:textId="77777777" w:rsidR="0012321D" w:rsidRPr="006F0226" w:rsidRDefault="0012321D" w:rsidP="00270ABB">
      <w:pPr>
        <w:spacing w:after="0" w:line="240" w:lineRule="auto"/>
        <w:jc w:val="both"/>
        <w:rPr>
          <w:rFonts w:ascii="Times New Roman" w:hAnsi="Times New Roman"/>
          <w:b/>
          <w:sz w:val="28"/>
          <w:szCs w:val="28"/>
        </w:rPr>
      </w:pPr>
    </w:p>
    <w:p w14:paraId="0A4E3A28" w14:textId="77777777" w:rsidR="0012321D" w:rsidRPr="006F0226" w:rsidRDefault="0012321D" w:rsidP="00270ABB">
      <w:pPr>
        <w:spacing w:after="0" w:line="240" w:lineRule="auto"/>
        <w:jc w:val="both"/>
        <w:rPr>
          <w:rFonts w:ascii="Times New Roman" w:hAnsi="Times New Roman"/>
          <w:b/>
          <w:sz w:val="28"/>
          <w:szCs w:val="28"/>
        </w:rPr>
      </w:pPr>
    </w:p>
    <w:p w14:paraId="77E17E42" w14:textId="0F1DEE5E" w:rsidR="00270ABB" w:rsidRPr="006F0226" w:rsidRDefault="00CE74C4" w:rsidP="00427999">
      <w:pPr>
        <w:spacing w:after="0" w:line="360" w:lineRule="auto"/>
        <w:jc w:val="both"/>
        <w:rPr>
          <w:rFonts w:ascii="Times New Roman" w:hAnsi="Times New Roman"/>
          <w:sz w:val="28"/>
          <w:szCs w:val="28"/>
        </w:rPr>
      </w:pPr>
      <w:r w:rsidRPr="006F0226">
        <w:rPr>
          <w:rFonts w:ascii="Times New Roman" w:hAnsi="Times New Roman"/>
          <w:b/>
          <w:sz w:val="28"/>
          <w:szCs w:val="28"/>
        </w:rPr>
        <w:t>Т</w:t>
      </w:r>
      <w:r w:rsidR="002B2CAC" w:rsidRPr="006F0226">
        <w:rPr>
          <w:rFonts w:ascii="Times New Roman" w:hAnsi="Times New Roman"/>
          <w:b/>
          <w:sz w:val="28"/>
          <w:szCs w:val="28"/>
        </w:rPr>
        <w:t>.</w:t>
      </w:r>
      <w:r w:rsidRPr="006F0226">
        <w:rPr>
          <w:rFonts w:ascii="Times New Roman" w:hAnsi="Times New Roman"/>
          <w:b/>
          <w:sz w:val="28"/>
          <w:szCs w:val="28"/>
        </w:rPr>
        <w:t>Н</w:t>
      </w:r>
      <w:r w:rsidR="002B2CAC" w:rsidRPr="006F0226">
        <w:rPr>
          <w:rFonts w:ascii="Times New Roman" w:hAnsi="Times New Roman"/>
          <w:b/>
          <w:sz w:val="28"/>
          <w:szCs w:val="28"/>
        </w:rPr>
        <w:t>. С</w:t>
      </w:r>
      <w:r w:rsidRPr="006F0226">
        <w:rPr>
          <w:rFonts w:ascii="Times New Roman" w:hAnsi="Times New Roman"/>
          <w:b/>
          <w:sz w:val="28"/>
          <w:szCs w:val="28"/>
        </w:rPr>
        <w:t>едаш</w:t>
      </w:r>
      <w:r w:rsidR="002B2CAC" w:rsidRPr="006F0226">
        <w:rPr>
          <w:rFonts w:ascii="Times New Roman" w:hAnsi="Times New Roman"/>
          <w:b/>
          <w:sz w:val="28"/>
          <w:szCs w:val="28"/>
        </w:rPr>
        <w:t>.</w:t>
      </w:r>
      <w:r w:rsidR="002B2CAC" w:rsidRPr="006F0226">
        <w:rPr>
          <w:rFonts w:ascii="Times New Roman" w:hAnsi="Times New Roman"/>
          <w:sz w:val="28"/>
          <w:szCs w:val="28"/>
        </w:rPr>
        <w:t xml:space="preserve"> </w:t>
      </w:r>
    </w:p>
    <w:p w14:paraId="20B58F6F" w14:textId="3A10FA16" w:rsidR="00F3566C" w:rsidRPr="00A215F6" w:rsidRDefault="00C17C6F" w:rsidP="00427999">
      <w:pPr>
        <w:spacing w:after="0" w:line="360" w:lineRule="auto"/>
        <w:jc w:val="both"/>
        <w:rPr>
          <w:rFonts w:ascii="Times New Roman" w:hAnsi="Times New Roman"/>
          <w:sz w:val="28"/>
          <w:szCs w:val="28"/>
        </w:rPr>
      </w:pPr>
      <w:r w:rsidRPr="006F0226">
        <w:rPr>
          <w:rFonts w:ascii="Times New Roman" w:hAnsi="Times New Roman"/>
          <w:b/>
          <w:sz w:val="28"/>
          <w:szCs w:val="28"/>
        </w:rPr>
        <w:t>Управ</w:t>
      </w:r>
      <w:r w:rsidR="00270ABB" w:rsidRPr="006F0226">
        <w:rPr>
          <w:rFonts w:ascii="Times New Roman" w:hAnsi="Times New Roman"/>
          <w:b/>
          <w:sz w:val="28"/>
          <w:szCs w:val="28"/>
        </w:rPr>
        <w:t>ление инвестиционными проектами</w:t>
      </w:r>
      <w:r w:rsidR="00270ABB" w:rsidRPr="006F0226">
        <w:rPr>
          <w:rFonts w:ascii="Times New Roman" w:hAnsi="Times New Roman"/>
          <w:sz w:val="28"/>
          <w:szCs w:val="28"/>
        </w:rPr>
        <w:t>:</w:t>
      </w:r>
      <w:r w:rsidRPr="006F0226">
        <w:rPr>
          <w:rFonts w:ascii="Times New Roman" w:hAnsi="Times New Roman"/>
          <w:sz w:val="28"/>
          <w:szCs w:val="28"/>
        </w:rPr>
        <w:t xml:space="preserve"> </w:t>
      </w:r>
      <w:r w:rsidR="00F3566C" w:rsidRPr="006F0226">
        <w:rPr>
          <w:rFonts w:ascii="Times New Roman" w:hAnsi="Times New Roman"/>
          <w:sz w:val="28"/>
          <w:szCs w:val="28"/>
        </w:rPr>
        <w:t>Рабочая программа дисциплины для бакалавров, обучающихся по направлению</w:t>
      </w:r>
      <w:r w:rsidR="00270ABB" w:rsidRPr="006F0226">
        <w:rPr>
          <w:rFonts w:ascii="Times New Roman" w:hAnsi="Times New Roman"/>
          <w:sz w:val="28"/>
          <w:szCs w:val="28"/>
        </w:rPr>
        <w:t xml:space="preserve"> подготовки</w:t>
      </w:r>
      <w:r w:rsidR="00F3566C" w:rsidRPr="006F0226">
        <w:rPr>
          <w:rFonts w:ascii="Times New Roman" w:hAnsi="Times New Roman"/>
          <w:sz w:val="28"/>
          <w:szCs w:val="28"/>
        </w:rPr>
        <w:t xml:space="preserve"> 38.03.0</w:t>
      </w:r>
      <w:r w:rsidR="00DB17CD" w:rsidRPr="006F0226">
        <w:rPr>
          <w:rFonts w:ascii="Times New Roman" w:hAnsi="Times New Roman"/>
          <w:sz w:val="28"/>
          <w:szCs w:val="28"/>
        </w:rPr>
        <w:t>1</w:t>
      </w:r>
      <w:r w:rsidR="00F3566C" w:rsidRPr="006F0226">
        <w:rPr>
          <w:rFonts w:ascii="Times New Roman" w:hAnsi="Times New Roman"/>
          <w:sz w:val="28"/>
          <w:szCs w:val="28"/>
        </w:rPr>
        <w:t xml:space="preserve"> «</w:t>
      </w:r>
      <w:r w:rsidR="00DB17CD" w:rsidRPr="006F0226">
        <w:rPr>
          <w:rFonts w:ascii="Times New Roman" w:hAnsi="Times New Roman"/>
          <w:sz w:val="28"/>
          <w:szCs w:val="28"/>
        </w:rPr>
        <w:t>Экономика</w:t>
      </w:r>
      <w:r w:rsidR="00F3566C" w:rsidRPr="006F0226">
        <w:rPr>
          <w:rFonts w:ascii="Times New Roman" w:hAnsi="Times New Roman"/>
          <w:sz w:val="28"/>
          <w:szCs w:val="28"/>
        </w:rPr>
        <w:t xml:space="preserve">», </w:t>
      </w:r>
      <w:r w:rsidR="00DE5AC9">
        <w:rPr>
          <w:rFonts w:ascii="Times New Roman" w:hAnsi="Times New Roman"/>
          <w:sz w:val="28"/>
          <w:szCs w:val="28"/>
        </w:rPr>
        <w:t>образовательная программа</w:t>
      </w:r>
      <w:r w:rsidR="008C46EF" w:rsidRPr="006F0226">
        <w:rPr>
          <w:rFonts w:ascii="Times New Roman" w:hAnsi="Times New Roman"/>
          <w:sz w:val="28"/>
          <w:szCs w:val="28"/>
        </w:rPr>
        <w:t xml:space="preserve"> «Экономика и финансы»</w:t>
      </w:r>
      <w:r w:rsidR="0045601E" w:rsidRPr="006F0226">
        <w:rPr>
          <w:rFonts w:ascii="Times New Roman" w:hAnsi="Times New Roman"/>
          <w:sz w:val="28"/>
          <w:szCs w:val="28"/>
        </w:rPr>
        <w:t>,</w:t>
      </w:r>
      <w:r w:rsidR="008C46EF" w:rsidRPr="006F0226">
        <w:rPr>
          <w:rFonts w:ascii="Times New Roman" w:hAnsi="Times New Roman"/>
          <w:sz w:val="28"/>
          <w:szCs w:val="28"/>
        </w:rPr>
        <w:t xml:space="preserve"> </w:t>
      </w:r>
      <w:r w:rsidR="005D3812" w:rsidRPr="006F0226">
        <w:rPr>
          <w:rFonts w:ascii="Times New Roman" w:hAnsi="Times New Roman"/>
          <w:sz w:val="28"/>
          <w:szCs w:val="28"/>
        </w:rPr>
        <w:t xml:space="preserve">профиль </w:t>
      </w:r>
      <w:r w:rsidR="0045601E" w:rsidRPr="006F0226">
        <w:rPr>
          <w:rFonts w:ascii="Times New Roman" w:hAnsi="Times New Roman"/>
          <w:sz w:val="28"/>
          <w:szCs w:val="28"/>
        </w:rPr>
        <w:t>«</w:t>
      </w:r>
      <w:r w:rsidR="008C46EF" w:rsidRPr="006F0226">
        <w:rPr>
          <w:rFonts w:ascii="Times New Roman" w:hAnsi="Times New Roman"/>
          <w:sz w:val="28"/>
          <w:szCs w:val="28"/>
        </w:rPr>
        <w:t>Финансы и инвестиции</w:t>
      </w:r>
      <w:r w:rsidR="0045601E" w:rsidRPr="006F0226">
        <w:rPr>
          <w:rFonts w:ascii="Times New Roman" w:hAnsi="Times New Roman"/>
          <w:sz w:val="28"/>
          <w:szCs w:val="28"/>
        </w:rPr>
        <w:t>»</w:t>
      </w:r>
      <w:r w:rsidR="00F3566C" w:rsidRPr="006F0226">
        <w:rPr>
          <w:rFonts w:ascii="Times New Roman" w:hAnsi="Times New Roman"/>
          <w:sz w:val="28"/>
          <w:szCs w:val="28"/>
        </w:rPr>
        <w:t>. — М.: Финансовый университет, департамент Корпоративных финансов и корпоративного управления</w:t>
      </w:r>
      <w:r w:rsidR="0045601E" w:rsidRPr="006F0226">
        <w:rPr>
          <w:rFonts w:ascii="Times New Roman" w:hAnsi="Times New Roman"/>
          <w:sz w:val="28"/>
          <w:szCs w:val="28"/>
        </w:rPr>
        <w:t xml:space="preserve"> Факультета экономики и бизнеса</w:t>
      </w:r>
      <w:r w:rsidR="00F3566C" w:rsidRPr="006F0226">
        <w:rPr>
          <w:rFonts w:ascii="Times New Roman" w:hAnsi="Times New Roman"/>
          <w:sz w:val="28"/>
          <w:szCs w:val="28"/>
        </w:rPr>
        <w:t>, 20</w:t>
      </w:r>
      <w:r w:rsidR="00DB17CD" w:rsidRPr="006F0226">
        <w:rPr>
          <w:rFonts w:ascii="Times New Roman" w:hAnsi="Times New Roman"/>
          <w:sz w:val="28"/>
          <w:szCs w:val="28"/>
        </w:rPr>
        <w:t>2</w:t>
      </w:r>
      <w:r w:rsidR="00134F78">
        <w:rPr>
          <w:rFonts w:ascii="Times New Roman" w:hAnsi="Times New Roman"/>
          <w:sz w:val="28"/>
          <w:szCs w:val="28"/>
        </w:rPr>
        <w:t>4</w:t>
      </w:r>
      <w:r w:rsidR="00F3566C" w:rsidRPr="006F0226">
        <w:rPr>
          <w:rFonts w:ascii="Times New Roman" w:hAnsi="Times New Roman"/>
          <w:sz w:val="28"/>
          <w:szCs w:val="28"/>
        </w:rPr>
        <w:t xml:space="preserve">. – </w:t>
      </w:r>
      <w:r w:rsidR="00410CF4" w:rsidRPr="00A215F6">
        <w:rPr>
          <w:rFonts w:ascii="Times New Roman" w:hAnsi="Times New Roman"/>
          <w:sz w:val="28"/>
          <w:szCs w:val="28"/>
        </w:rPr>
        <w:t>4</w:t>
      </w:r>
      <w:r w:rsidR="006F0226" w:rsidRPr="00A215F6">
        <w:rPr>
          <w:rFonts w:ascii="Times New Roman" w:hAnsi="Times New Roman"/>
          <w:sz w:val="28"/>
          <w:szCs w:val="28"/>
        </w:rPr>
        <w:t>2</w:t>
      </w:r>
      <w:r w:rsidR="00F3566C" w:rsidRPr="00A215F6">
        <w:rPr>
          <w:rFonts w:ascii="Times New Roman" w:hAnsi="Times New Roman"/>
          <w:sz w:val="28"/>
          <w:szCs w:val="28"/>
        </w:rPr>
        <w:t>с.</w:t>
      </w:r>
    </w:p>
    <w:p w14:paraId="704C46B3" w14:textId="77777777" w:rsidR="00F3566C" w:rsidRPr="006F0226" w:rsidRDefault="00F3566C" w:rsidP="00F3566C"/>
    <w:p w14:paraId="5F0F7F2D" w14:textId="77777777" w:rsidR="00DE5AC9" w:rsidRPr="00DE5AC9" w:rsidRDefault="00DE5AC9" w:rsidP="00DE5AC9">
      <w:pPr>
        <w:tabs>
          <w:tab w:val="left" w:pos="709"/>
          <w:tab w:val="left" w:pos="993"/>
        </w:tabs>
        <w:ind w:firstLine="567"/>
        <w:jc w:val="both"/>
        <w:rPr>
          <w:rFonts w:ascii="Times New Roman" w:hAnsi="Times New Roman"/>
          <w:sz w:val="24"/>
        </w:rPr>
      </w:pPr>
      <w:r w:rsidRPr="00DE5AC9">
        <w:rPr>
          <w:rFonts w:ascii="Times New Roman" w:hAnsi="Times New Roman"/>
          <w:sz w:val="24"/>
        </w:rPr>
        <w:t xml:space="preserve">Рабочая программа дисциплины </w:t>
      </w:r>
      <w:r w:rsidRPr="00DE5AC9">
        <w:rPr>
          <w:rFonts w:ascii="Times New Roman" w:hAnsi="Times New Roman"/>
          <w:spacing w:val="-2"/>
          <w:sz w:val="24"/>
        </w:rPr>
        <w:t>содержит</w:t>
      </w:r>
      <w:r w:rsidRPr="00DE5AC9">
        <w:rPr>
          <w:rFonts w:ascii="Times New Roman" w:hAnsi="Times New Roman"/>
          <w:sz w:val="24"/>
        </w:rPr>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 </w:t>
      </w:r>
    </w:p>
    <w:p w14:paraId="612EC9AB" w14:textId="77777777" w:rsidR="00F3566C" w:rsidRPr="006F0226" w:rsidRDefault="00F3566C" w:rsidP="00F3566C">
      <w:pPr>
        <w:spacing w:after="0" w:line="240" w:lineRule="auto"/>
        <w:ind w:firstLine="708"/>
        <w:jc w:val="both"/>
        <w:rPr>
          <w:rFonts w:ascii="Times New Roman" w:hAnsi="Times New Roman"/>
          <w:sz w:val="24"/>
          <w:szCs w:val="24"/>
        </w:rPr>
      </w:pPr>
    </w:p>
    <w:p w14:paraId="5AFB7E82" w14:textId="77777777" w:rsidR="002B2CAC" w:rsidRPr="006F0226" w:rsidRDefault="00270ABB" w:rsidP="00270ABB">
      <w:pPr>
        <w:spacing w:after="0"/>
        <w:jc w:val="both"/>
        <w:rPr>
          <w:rFonts w:ascii="Times New Roman" w:hAnsi="Times New Roman"/>
          <w:sz w:val="24"/>
          <w:szCs w:val="24"/>
        </w:rPr>
      </w:pPr>
      <w:r w:rsidRPr="006F0226">
        <w:rPr>
          <w:rFonts w:ascii="Times New Roman" w:hAnsi="Times New Roman"/>
          <w:sz w:val="24"/>
          <w:szCs w:val="24"/>
        </w:rPr>
        <w:t xml:space="preserve">  </w:t>
      </w:r>
    </w:p>
    <w:p w14:paraId="313F0544" w14:textId="77777777" w:rsidR="005E2FFC" w:rsidRPr="006F0226" w:rsidRDefault="005E2FFC" w:rsidP="00270ABB">
      <w:pPr>
        <w:spacing w:after="0"/>
        <w:jc w:val="both"/>
        <w:rPr>
          <w:rFonts w:ascii="Times New Roman" w:hAnsi="Times New Roman"/>
          <w:sz w:val="24"/>
          <w:szCs w:val="24"/>
        </w:rPr>
      </w:pPr>
    </w:p>
    <w:p w14:paraId="59B9C330" w14:textId="77777777" w:rsidR="00270ABB" w:rsidRPr="006F0226" w:rsidRDefault="00270ABB" w:rsidP="00270ABB">
      <w:pPr>
        <w:spacing w:after="0"/>
        <w:jc w:val="both"/>
        <w:rPr>
          <w:rFonts w:ascii="Times New Roman" w:hAnsi="Times New Roman"/>
          <w:sz w:val="24"/>
          <w:szCs w:val="24"/>
        </w:rPr>
      </w:pPr>
    </w:p>
    <w:p w14:paraId="4681FF33" w14:textId="77777777" w:rsidR="00270ABB" w:rsidRPr="006F0226" w:rsidRDefault="00270ABB" w:rsidP="00270ABB">
      <w:pPr>
        <w:spacing w:after="0"/>
        <w:jc w:val="both"/>
        <w:rPr>
          <w:rFonts w:ascii="Times New Roman" w:hAnsi="Times New Roman"/>
          <w:sz w:val="24"/>
          <w:szCs w:val="24"/>
        </w:rPr>
      </w:pPr>
    </w:p>
    <w:p w14:paraId="04281D8D" w14:textId="77777777" w:rsidR="002B2CAC" w:rsidRPr="006F0226" w:rsidRDefault="002B2CAC" w:rsidP="007816A7">
      <w:pPr>
        <w:pStyle w:val="Normal1"/>
        <w:spacing w:line="360" w:lineRule="auto"/>
        <w:jc w:val="center"/>
        <w:rPr>
          <w:b/>
          <w:sz w:val="32"/>
          <w:szCs w:val="32"/>
        </w:rPr>
      </w:pPr>
      <w:r w:rsidRPr="006F0226">
        <w:rPr>
          <w:b/>
          <w:sz w:val="32"/>
          <w:szCs w:val="32"/>
        </w:rPr>
        <w:t>С</w:t>
      </w:r>
      <w:r w:rsidR="009F1C0B" w:rsidRPr="006F0226">
        <w:rPr>
          <w:b/>
          <w:sz w:val="32"/>
          <w:szCs w:val="32"/>
        </w:rPr>
        <w:t>едаш</w:t>
      </w:r>
      <w:r w:rsidRPr="006F0226">
        <w:rPr>
          <w:b/>
          <w:sz w:val="32"/>
          <w:szCs w:val="32"/>
        </w:rPr>
        <w:t xml:space="preserve"> </w:t>
      </w:r>
      <w:r w:rsidR="009F1C0B" w:rsidRPr="006F0226">
        <w:rPr>
          <w:b/>
          <w:sz w:val="32"/>
          <w:szCs w:val="32"/>
        </w:rPr>
        <w:t>Татьяна Николаевна</w:t>
      </w:r>
    </w:p>
    <w:p w14:paraId="12024B6B" w14:textId="77777777" w:rsidR="00C17C6F" w:rsidRPr="006F0226" w:rsidRDefault="00C17C6F" w:rsidP="00AB2180">
      <w:pPr>
        <w:jc w:val="center"/>
        <w:rPr>
          <w:rFonts w:ascii="Times New Roman" w:eastAsia="Times New Roman" w:hAnsi="Times New Roman"/>
          <w:b/>
          <w:sz w:val="32"/>
          <w:szCs w:val="32"/>
          <w:lang w:eastAsia="ru-RU"/>
        </w:rPr>
      </w:pPr>
      <w:r w:rsidRPr="006F0226">
        <w:rPr>
          <w:rFonts w:ascii="Times New Roman" w:eastAsia="Times New Roman" w:hAnsi="Times New Roman"/>
          <w:b/>
          <w:sz w:val="32"/>
          <w:szCs w:val="32"/>
          <w:lang w:eastAsia="ru-RU"/>
        </w:rPr>
        <w:t xml:space="preserve">Управление инвестиционными проектами </w:t>
      </w:r>
    </w:p>
    <w:p w14:paraId="7D140D40" w14:textId="77777777" w:rsidR="002B2CAC" w:rsidRPr="006F0226" w:rsidRDefault="002B2CAC" w:rsidP="00AB2180">
      <w:pPr>
        <w:jc w:val="center"/>
        <w:rPr>
          <w:rFonts w:ascii="Times New Roman" w:hAnsi="Times New Roman"/>
          <w:b/>
          <w:sz w:val="28"/>
          <w:szCs w:val="28"/>
        </w:rPr>
      </w:pPr>
      <w:r w:rsidRPr="006F0226">
        <w:rPr>
          <w:rFonts w:ascii="Times New Roman" w:hAnsi="Times New Roman"/>
          <w:b/>
          <w:sz w:val="28"/>
          <w:szCs w:val="28"/>
        </w:rPr>
        <w:t xml:space="preserve">Рабочая программа дисциплины </w:t>
      </w:r>
    </w:p>
    <w:p w14:paraId="2B4915B9" w14:textId="596A81FF" w:rsidR="003931AD" w:rsidRDefault="00427999" w:rsidP="003931AD">
      <w:pPr>
        <w:shd w:val="clear" w:color="auto" w:fill="FFFFFF"/>
        <w:spacing w:after="0" w:line="240" w:lineRule="auto"/>
        <w:ind w:firstLine="318"/>
        <w:jc w:val="center"/>
        <w:rPr>
          <w:rFonts w:ascii="Times New Roman" w:hAnsi="Times New Roman"/>
          <w:sz w:val="24"/>
          <w:szCs w:val="24"/>
        </w:rPr>
      </w:pPr>
      <w:r>
        <w:rPr>
          <w:rFonts w:ascii="Times New Roman" w:hAnsi="Times New Roman"/>
          <w:sz w:val="24"/>
          <w:szCs w:val="24"/>
        </w:rPr>
        <w:t xml:space="preserve"> </w:t>
      </w:r>
    </w:p>
    <w:p w14:paraId="6609F2DE" w14:textId="0F66D666" w:rsidR="00427999" w:rsidRDefault="00427999" w:rsidP="003931AD">
      <w:pPr>
        <w:shd w:val="clear" w:color="auto" w:fill="FFFFFF"/>
        <w:spacing w:after="0" w:line="240" w:lineRule="auto"/>
        <w:ind w:firstLine="318"/>
        <w:jc w:val="center"/>
        <w:rPr>
          <w:rFonts w:ascii="Times New Roman" w:hAnsi="Times New Roman"/>
          <w:sz w:val="24"/>
          <w:szCs w:val="24"/>
        </w:rPr>
      </w:pPr>
    </w:p>
    <w:p w14:paraId="773BC46B" w14:textId="77777777" w:rsidR="00427999" w:rsidRPr="006F0226" w:rsidRDefault="00427999" w:rsidP="003931AD">
      <w:pPr>
        <w:shd w:val="clear" w:color="auto" w:fill="FFFFFF"/>
        <w:spacing w:after="0" w:line="240" w:lineRule="auto"/>
        <w:ind w:firstLine="318"/>
        <w:jc w:val="center"/>
        <w:rPr>
          <w:rFonts w:ascii="Times New Roman" w:hAnsi="Times New Roman"/>
          <w:color w:val="000000"/>
          <w:spacing w:val="-2"/>
          <w:sz w:val="24"/>
          <w:szCs w:val="24"/>
        </w:rPr>
      </w:pPr>
    </w:p>
    <w:p w14:paraId="5163A660" w14:textId="77777777" w:rsidR="003931AD" w:rsidRPr="006F0226" w:rsidRDefault="003931AD" w:rsidP="003931AD">
      <w:pPr>
        <w:shd w:val="clear" w:color="auto" w:fill="FFFFFF"/>
        <w:spacing w:after="0" w:line="240" w:lineRule="auto"/>
        <w:ind w:firstLine="318"/>
        <w:jc w:val="center"/>
        <w:rPr>
          <w:rFonts w:ascii="Times New Roman" w:hAnsi="Times New Roman"/>
          <w:sz w:val="24"/>
          <w:szCs w:val="24"/>
        </w:rPr>
      </w:pPr>
    </w:p>
    <w:p w14:paraId="36ACA58C" w14:textId="77777777" w:rsidR="00703F27" w:rsidRPr="006F0226" w:rsidRDefault="00703F27" w:rsidP="00AB2180">
      <w:pPr>
        <w:shd w:val="clear" w:color="auto" w:fill="FFFFFF"/>
        <w:ind w:left="2074" w:right="538" w:hanging="1181"/>
        <w:jc w:val="center"/>
        <w:rPr>
          <w:rFonts w:ascii="Times New Roman" w:hAnsi="Times New Roman"/>
          <w:iCs/>
          <w:color w:val="000000"/>
          <w:spacing w:val="-2"/>
          <w:sz w:val="24"/>
          <w:szCs w:val="24"/>
        </w:rPr>
      </w:pPr>
    </w:p>
    <w:p w14:paraId="12AE9885" w14:textId="5BD74079" w:rsidR="002B2CAC" w:rsidRPr="006F0226" w:rsidRDefault="002B2CAC" w:rsidP="00AB2180">
      <w:pPr>
        <w:shd w:val="clear" w:color="auto" w:fill="FFFFFF"/>
        <w:ind w:left="2074" w:right="538" w:hanging="1181"/>
        <w:jc w:val="center"/>
        <w:rPr>
          <w:rFonts w:ascii="Times New Roman" w:hAnsi="Times New Roman"/>
          <w:iCs/>
          <w:color w:val="000000"/>
          <w:spacing w:val="-2"/>
          <w:sz w:val="24"/>
          <w:szCs w:val="24"/>
        </w:rPr>
      </w:pPr>
      <w:r w:rsidRPr="006F0226">
        <w:rPr>
          <w:rFonts w:ascii="Times New Roman" w:hAnsi="Times New Roman"/>
          <w:iCs/>
          <w:color w:val="000000"/>
          <w:spacing w:val="-2"/>
          <w:sz w:val="24"/>
          <w:szCs w:val="24"/>
        </w:rPr>
        <w:t xml:space="preserve">                                   </w:t>
      </w:r>
    </w:p>
    <w:p w14:paraId="4F1DF2AB" w14:textId="68A018A8" w:rsidR="002B2CAC" w:rsidRPr="006F0226" w:rsidRDefault="002B2CAC" w:rsidP="00185891">
      <w:pPr>
        <w:shd w:val="clear" w:color="auto" w:fill="FFFFFF"/>
        <w:spacing w:after="0" w:line="240" w:lineRule="auto"/>
        <w:ind w:hanging="1181"/>
        <w:jc w:val="center"/>
        <w:rPr>
          <w:rFonts w:ascii="Times New Roman" w:hAnsi="Times New Roman"/>
          <w:iCs/>
          <w:color w:val="000000"/>
          <w:spacing w:val="-2"/>
          <w:sz w:val="28"/>
          <w:szCs w:val="28"/>
        </w:rPr>
      </w:pPr>
      <w:r w:rsidRPr="006F0226">
        <w:rPr>
          <w:rFonts w:ascii="Times New Roman" w:hAnsi="Times New Roman"/>
          <w:iCs/>
          <w:color w:val="000000"/>
          <w:spacing w:val="-2"/>
          <w:sz w:val="28"/>
          <w:szCs w:val="28"/>
        </w:rPr>
        <w:t xml:space="preserve">                                                                   </w:t>
      </w:r>
      <w:r w:rsidR="007212DD" w:rsidRPr="006F0226">
        <w:rPr>
          <w:rFonts w:ascii="Times New Roman" w:hAnsi="Times New Roman"/>
          <w:iCs/>
          <w:color w:val="000000"/>
          <w:spacing w:val="-2"/>
          <w:sz w:val="28"/>
          <w:szCs w:val="28"/>
        </w:rPr>
        <w:t xml:space="preserve">     </w:t>
      </w:r>
      <w:r w:rsidRPr="006F0226">
        <w:rPr>
          <w:rFonts w:ascii="Times New Roman" w:hAnsi="Times New Roman"/>
          <w:iCs/>
          <w:color w:val="000000"/>
          <w:spacing w:val="-2"/>
          <w:sz w:val="28"/>
          <w:szCs w:val="28"/>
        </w:rPr>
        <w:t xml:space="preserve">© </w:t>
      </w:r>
      <w:r w:rsidR="009F1C0B" w:rsidRPr="006F0226">
        <w:rPr>
          <w:rFonts w:ascii="Times New Roman" w:hAnsi="Times New Roman"/>
          <w:iCs/>
          <w:color w:val="000000"/>
          <w:spacing w:val="-2"/>
          <w:sz w:val="28"/>
          <w:szCs w:val="28"/>
        </w:rPr>
        <w:t>Т.Н.</w:t>
      </w:r>
      <w:r w:rsidRPr="006F0226">
        <w:rPr>
          <w:rFonts w:ascii="Times New Roman" w:hAnsi="Times New Roman"/>
          <w:iCs/>
          <w:color w:val="000000"/>
          <w:spacing w:val="-2"/>
          <w:sz w:val="28"/>
          <w:szCs w:val="28"/>
        </w:rPr>
        <w:t xml:space="preserve"> </w:t>
      </w:r>
      <w:proofErr w:type="spellStart"/>
      <w:r w:rsidRPr="006F0226">
        <w:rPr>
          <w:rFonts w:ascii="Times New Roman" w:hAnsi="Times New Roman"/>
          <w:iCs/>
          <w:color w:val="000000"/>
          <w:spacing w:val="-2"/>
          <w:sz w:val="28"/>
          <w:szCs w:val="28"/>
        </w:rPr>
        <w:t>С</w:t>
      </w:r>
      <w:r w:rsidR="009F1C0B" w:rsidRPr="006F0226">
        <w:rPr>
          <w:rFonts w:ascii="Times New Roman" w:hAnsi="Times New Roman"/>
          <w:iCs/>
          <w:color w:val="000000"/>
          <w:spacing w:val="-2"/>
          <w:sz w:val="28"/>
          <w:szCs w:val="28"/>
        </w:rPr>
        <w:t>едаш</w:t>
      </w:r>
      <w:proofErr w:type="spellEnd"/>
      <w:r w:rsidRPr="006F0226">
        <w:rPr>
          <w:rFonts w:ascii="Times New Roman" w:hAnsi="Times New Roman"/>
          <w:iCs/>
          <w:color w:val="000000"/>
          <w:spacing w:val="-2"/>
          <w:sz w:val="28"/>
          <w:szCs w:val="28"/>
        </w:rPr>
        <w:t>, 20</w:t>
      </w:r>
      <w:r w:rsidR="00B573B8" w:rsidRPr="006F0226">
        <w:rPr>
          <w:rFonts w:ascii="Times New Roman" w:hAnsi="Times New Roman"/>
          <w:iCs/>
          <w:color w:val="000000"/>
          <w:spacing w:val="-2"/>
          <w:sz w:val="28"/>
          <w:szCs w:val="28"/>
        </w:rPr>
        <w:t>2</w:t>
      </w:r>
      <w:r w:rsidR="00134F78">
        <w:rPr>
          <w:rFonts w:ascii="Times New Roman" w:hAnsi="Times New Roman"/>
          <w:iCs/>
          <w:color w:val="000000"/>
          <w:spacing w:val="-2"/>
          <w:sz w:val="28"/>
          <w:szCs w:val="28"/>
        </w:rPr>
        <w:t>4</w:t>
      </w:r>
    </w:p>
    <w:p w14:paraId="4AF3677B" w14:textId="62C0FF35" w:rsidR="002B2CAC" w:rsidRPr="006F0226" w:rsidRDefault="002B2CAC" w:rsidP="00185891">
      <w:pPr>
        <w:tabs>
          <w:tab w:val="left" w:pos="5550"/>
        </w:tabs>
        <w:spacing w:after="0" w:line="240" w:lineRule="auto"/>
        <w:rPr>
          <w:rFonts w:ascii="Times New Roman" w:hAnsi="Times New Roman"/>
          <w:color w:val="000000"/>
          <w:sz w:val="28"/>
          <w:szCs w:val="28"/>
        </w:rPr>
      </w:pPr>
      <w:r w:rsidRPr="006F0226">
        <w:rPr>
          <w:rFonts w:ascii="Times New Roman" w:hAnsi="Times New Roman"/>
          <w:sz w:val="28"/>
          <w:szCs w:val="28"/>
        </w:rPr>
        <w:t xml:space="preserve">                                                                              </w:t>
      </w:r>
      <w:r w:rsidRPr="006F0226">
        <w:rPr>
          <w:rFonts w:ascii="Times New Roman" w:hAnsi="Times New Roman"/>
          <w:iCs/>
          <w:color w:val="000000"/>
          <w:spacing w:val="-2"/>
          <w:sz w:val="28"/>
          <w:szCs w:val="28"/>
        </w:rPr>
        <w:t xml:space="preserve">© </w:t>
      </w:r>
      <w:r w:rsidRPr="006F0226">
        <w:rPr>
          <w:rFonts w:ascii="Times New Roman" w:hAnsi="Times New Roman"/>
          <w:color w:val="000000"/>
          <w:sz w:val="28"/>
          <w:szCs w:val="28"/>
        </w:rPr>
        <w:t>Финансовый университет, 20</w:t>
      </w:r>
      <w:r w:rsidR="00B573B8" w:rsidRPr="006F0226">
        <w:rPr>
          <w:rFonts w:ascii="Times New Roman" w:hAnsi="Times New Roman"/>
          <w:color w:val="000000"/>
          <w:sz w:val="28"/>
          <w:szCs w:val="28"/>
        </w:rPr>
        <w:t>2</w:t>
      </w:r>
      <w:r w:rsidR="00134F78">
        <w:rPr>
          <w:rFonts w:ascii="Times New Roman" w:hAnsi="Times New Roman"/>
          <w:color w:val="000000"/>
          <w:sz w:val="28"/>
          <w:szCs w:val="28"/>
        </w:rPr>
        <w:t>4</w:t>
      </w:r>
    </w:p>
    <w:p w14:paraId="211A6AA9" w14:textId="77777777" w:rsidR="00703F27" w:rsidRPr="006F0226" w:rsidRDefault="00703F27" w:rsidP="00185891">
      <w:pPr>
        <w:tabs>
          <w:tab w:val="left" w:pos="5550"/>
        </w:tabs>
        <w:spacing w:after="0" w:line="240" w:lineRule="auto"/>
        <w:rPr>
          <w:rFonts w:ascii="Times New Roman" w:hAnsi="Times New Roman"/>
          <w:color w:val="000000"/>
          <w:sz w:val="28"/>
          <w:szCs w:val="28"/>
        </w:rPr>
      </w:pPr>
    </w:p>
    <w:p w14:paraId="6CBB63A3" w14:textId="77777777" w:rsidR="009B5A58" w:rsidRPr="006F0226" w:rsidRDefault="009B5A58" w:rsidP="00BE1A01">
      <w:pPr>
        <w:jc w:val="center"/>
        <w:rPr>
          <w:rFonts w:ascii="Times New Roman" w:hAnsi="Times New Roman"/>
          <w:b/>
          <w:sz w:val="28"/>
          <w:szCs w:val="28"/>
        </w:rPr>
      </w:pPr>
    </w:p>
    <w:p w14:paraId="76D5BFF5" w14:textId="3F139156" w:rsidR="002B2CAC" w:rsidRPr="006F0226" w:rsidRDefault="002B2CAC" w:rsidP="00BE1A01">
      <w:pPr>
        <w:jc w:val="center"/>
        <w:rPr>
          <w:rFonts w:ascii="Times New Roman" w:hAnsi="Times New Roman"/>
          <w:b/>
          <w:sz w:val="28"/>
          <w:szCs w:val="28"/>
        </w:rPr>
      </w:pPr>
      <w:r w:rsidRPr="006F0226">
        <w:rPr>
          <w:rFonts w:ascii="Times New Roman" w:hAnsi="Times New Roman"/>
          <w:b/>
          <w:sz w:val="28"/>
          <w:szCs w:val="28"/>
        </w:rPr>
        <w:lastRenderedPageBreak/>
        <w:t>Содержание</w:t>
      </w:r>
    </w:p>
    <w:p w14:paraId="7922F790" w14:textId="6E2D8CBD" w:rsidR="006F0226" w:rsidRPr="006F0226" w:rsidRDefault="005C0308">
      <w:pPr>
        <w:pStyle w:val="12"/>
        <w:rPr>
          <w:rFonts w:asciiTheme="minorHAnsi" w:eastAsiaTheme="minorEastAsia" w:hAnsiTheme="minorHAnsi" w:cstheme="minorBidi"/>
          <w:bCs w:val="0"/>
          <w:kern w:val="0"/>
          <w:sz w:val="22"/>
          <w:szCs w:val="22"/>
          <w:lang w:eastAsia="ru-RU"/>
        </w:rPr>
      </w:pPr>
      <w:r w:rsidRPr="006F0226">
        <w:fldChar w:fldCharType="begin"/>
      </w:r>
      <w:r w:rsidR="002B2CAC" w:rsidRPr="006F0226">
        <w:instrText xml:space="preserve"> TOC \o "1-3" \h \z \u </w:instrText>
      </w:r>
      <w:r w:rsidRPr="006F0226">
        <w:fldChar w:fldCharType="separate"/>
      </w:r>
      <w:hyperlink w:anchor="_Toc113972097" w:history="1">
        <w:r w:rsidR="006F0226" w:rsidRPr="006F0226">
          <w:rPr>
            <w:rStyle w:val="a4"/>
          </w:rPr>
          <w:t>1.</w:t>
        </w:r>
        <w:r w:rsidR="006F0226" w:rsidRPr="006F0226">
          <w:rPr>
            <w:rFonts w:asciiTheme="minorHAnsi" w:eastAsiaTheme="minorEastAsia" w:hAnsiTheme="minorHAnsi" w:cstheme="minorBidi"/>
            <w:bCs w:val="0"/>
            <w:kern w:val="0"/>
            <w:sz w:val="22"/>
            <w:szCs w:val="22"/>
            <w:lang w:eastAsia="ru-RU"/>
          </w:rPr>
          <w:tab/>
        </w:r>
        <w:r w:rsidR="006F0226" w:rsidRPr="006F0226">
          <w:rPr>
            <w:rStyle w:val="a4"/>
          </w:rPr>
          <w:t>Наименование дисциплины</w:t>
        </w:r>
        <w:r w:rsidR="006F0226" w:rsidRPr="006F0226">
          <w:rPr>
            <w:webHidden/>
          </w:rPr>
          <w:tab/>
        </w:r>
        <w:r w:rsidR="006F0226" w:rsidRPr="006F0226">
          <w:rPr>
            <w:webHidden/>
          </w:rPr>
          <w:fldChar w:fldCharType="begin"/>
        </w:r>
        <w:r w:rsidR="006F0226" w:rsidRPr="006F0226">
          <w:rPr>
            <w:webHidden/>
          </w:rPr>
          <w:instrText xml:space="preserve"> PAGEREF _Toc113972097 \h </w:instrText>
        </w:r>
        <w:r w:rsidR="006F0226" w:rsidRPr="006F0226">
          <w:rPr>
            <w:webHidden/>
          </w:rPr>
        </w:r>
        <w:r w:rsidR="006F0226" w:rsidRPr="006F0226">
          <w:rPr>
            <w:webHidden/>
          </w:rPr>
          <w:fldChar w:fldCharType="separate"/>
        </w:r>
        <w:r w:rsidR="00394589">
          <w:rPr>
            <w:webHidden/>
          </w:rPr>
          <w:t>3</w:t>
        </w:r>
        <w:r w:rsidR="006F0226" w:rsidRPr="006F0226">
          <w:rPr>
            <w:webHidden/>
          </w:rPr>
          <w:fldChar w:fldCharType="end"/>
        </w:r>
      </w:hyperlink>
    </w:p>
    <w:p w14:paraId="4D804600" w14:textId="34DB0FDA"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098" w:history="1">
        <w:r w:rsidR="006F0226" w:rsidRPr="006F0226">
          <w:rPr>
            <w:rStyle w:val="a4"/>
          </w:rPr>
          <w:t>2.</w:t>
        </w:r>
        <w:r w:rsidR="006F0226" w:rsidRPr="006F0226">
          <w:rPr>
            <w:rFonts w:asciiTheme="minorHAnsi" w:eastAsiaTheme="minorEastAsia" w:hAnsiTheme="minorHAnsi" w:cstheme="minorBidi"/>
            <w:bCs w:val="0"/>
            <w:kern w:val="0"/>
            <w:sz w:val="22"/>
            <w:szCs w:val="22"/>
            <w:lang w:eastAsia="ru-RU"/>
          </w:rPr>
          <w:tab/>
        </w:r>
        <w:r w:rsidR="006F0226" w:rsidRPr="006F0226">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F0226" w:rsidRPr="006F0226">
          <w:rPr>
            <w:webHidden/>
          </w:rPr>
          <w:tab/>
        </w:r>
        <w:r w:rsidR="006F0226" w:rsidRPr="006F0226">
          <w:rPr>
            <w:webHidden/>
          </w:rPr>
          <w:fldChar w:fldCharType="begin"/>
        </w:r>
        <w:r w:rsidR="006F0226" w:rsidRPr="006F0226">
          <w:rPr>
            <w:webHidden/>
          </w:rPr>
          <w:instrText xml:space="preserve"> PAGEREF _Toc113972098 \h </w:instrText>
        </w:r>
        <w:r w:rsidR="006F0226" w:rsidRPr="006F0226">
          <w:rPr>
            <w:webHidden/>
          </w:rPr>
        </w:r>
        <w:r w:rsidR="006F0226" w:rsidRPr="006F0226">
          <w:rPr>
            <w:webHidden/>
          </w:rPr>
          <w:fldChar w:fldCharType="separate"/>
        </w:r>
        <w:r w:rsidR="00394589">
          <w:rPr>
            <w:webHidden/>
          </w:rPr>
          <w:t>3</w:t>
        </w:r>
        <w:r w:rsidR="006F0226" w:rsidRPr="006F0226">
          <w:rPr>
            <w:webHidden/>
          </w:rPr>
          <w:fldChar w:fldCharType="end"/>
        </w:r>
      </w:hyperlink>
    </w:p>
    <w:p w14:paraId="4D0A3D0D" w14:textId="3D990CE0"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099" w:history="1">
        <w:r w:rsidR="006F0226" w:rsidRPr="006F0226">
          <w:rPr>
            <w:rStyle w:val="a4"/>
          </w:rPr>
          <w:t>3. Место дисциплины в структуре образовательной программы</w:t>
        </w:r>
        <w:r w:rsidR="006F0226" w:rsidRPr="006F0226">
          <w:rPr>
            <w:webHidden/>
          </w:rPr>
          <w:tab/>
        </w:r>
        <w:r w:rsidR="006F0226" w:rsidRPr="006F0226">
          <w:rPr>
            <w:webHidden/>
          </w:rPr>
          <w:fldChar w:fldCharType="begin"/>
        </w:r>
        <w:r w:rsidR="006F0226" w:rsidRPr="006F0226">
          <w:rPr>
            <w:webHidden/>
          </w:rPr>
          <w:instrText xml:space="preserve"> PAGEREF _Toc113972099 \h </w:instrText>
        </w:r>
        <w:r w:rsidR="006F0226" w:rsidRPr="006F0226">
          <w:rPr>
            <w:webHidden/>
          </w:rPr>
        </w:r>
        <w:r w:rsidR="006F0226" w:rsidRPr="006F0226">
          <w:rPr>
            <w:webHidden/>
          </w:rPr>
          <w:fldChar w:fldCharType="separate"/>
        </w:r>
        <w:r w:rsidR="00394589">
          <w:rPr>
            <w:webHidden/>
          </w:rPr>
          <w:t>5</w:t>
        </w:r>
        <w:r w:rsidR="006F0226" w:rsidRPr="006F0226">
          <w:rPr>
            <w:webHidden/>
          </w:rPr>
          <w:fldChar w:fldCharType="end"/>
        </w:r>
      </w:hyperlink>
    </w:p>
    <w:p w14:paraId="1CD4E767" w14:textId="6B83C8B4"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00" w:history="1">
        <w:r w:rsidR="006F0226" w:rsidRPr="006F0226">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6F0226" w:rsidRPr="006F0226">
          <w:rPr>
            <w:webHidden/>
          </w:rPr>
          <w:tab/>
        </w:r>
        <w:r w:rsidR="006F0226" w:rsidRPr="006F0226">
          <w:rPr>
            <w:webHidden/>
          </w:rPr>
          <w:fldChar w:fldCharType="begin"/>
        </w:r>
        <w:r w:rsidR="006F0226" w:rsidRPr="006F0226">
          <w:rPr>
            <w:webHidden/>
          </w:rPr>
          <w:instrText xml:space="preserve"> PAGEREF _Toc113972100 \h </w:instrText>
        </w:r>
        <w:r w:rsidR="006F0226" w:rsidRPr="006F0226">
          <w:rPr>
            <w:webHidden/>
          </w:rPr>
        </w:r>
        <w:r w:rsidR="006F0226" w:rsidRPr="006F0226">
          <w:rPr>
            <w:webHidden/>
          </w:rPr>
          <w:fldChar w:fldCharType="separate"/>
        </w:r>
        <w:r w:rsidR="00394589">
          <w:rPr>
            <w:webHidden/>
          </w:rPr>
          <w:t>5</w:t>
        </w:r>
        <w:r w:rsidR="006F0226" w:rsidRPr="006F0226">
          <w:rPr>
            <w:webHidden/>
          </w:rPr>
          <w:fldChar w:fldCharType="end"/>
        </w:r>
      </w:hyperlink>
    </w:p>
    <w:p w14:paraId="2EBE1F6E" w14:textId="1CDCE93C"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01" w:history="1">
        <w:r w:rsidR="006F0226" w:rsidRPr="006F0226">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F0226" w:rsidRPr="006F0226">
          <w:rPr>
            <w:webHidden/>
          </w:rPr>
          <w:tab/>
        </w:r>
        <w:r w:rsidR="006F0226" w:rsidRPr="006F0226">
          <w:rPr>
            <w:webHidden/>
          </w:rPr>
          <w:fldChar w:fldCharType="begin"/>
        </w:r>
        <w:r w:rsidR="006F0226" w:rsidRPr="006F0226">
          <w:rPr>
            <w:webHidden/>
          </w:rPr>
          <w:instrText xml:space="preserve"> PAGEREF _Toc113972101 \h </w:instrText>
        </w:r>
        <w:r w:rsidR="006F0226" w:rsidRPr="006F0226">
          <w:rPr>
            <w:webHidden/>
          </w:rPr>
        </w:r>
        <w:r w:rsidR="006F0226" w:rsidRPr="006F0226">
          <w:rPr>
            <w:webHidden/>
          </w:rPr>
          <w:fldChar w:fldCharType="separate"/>
        </w:r>
        <w:r w:rsidR="00394589">
          <w:rPr>
            <w:webHidden/>
          </w:rPr>
          <w:t>6</w:t>
        </w:r>
        <w:r w:rsidR="006F0226" w:rsidRPr="006F0226">
          <w:rPr>
            <w:webHidden/>
          </w:rPr>
          <w:fldChar w:fldCharType="end"/>
        </w:r>
      </w:hyperlink>
    </w:p>
    <w:p w14:paraId="4EC87D9A" w14:textId="75882F99"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02" w:history="1">
        <w:r w:rsidR="006F0226" w:rsidRPr="006F0226">
          <w:rPr>
            <w:rStyle w:val="a4"/>
          </w:rPr>
          <w:t>5.1. Содержание дисциплины</w:t>
        </w:r>
        <w:r w:rsidR="006F0226" w:rsidRPr="006F0226">
          <w:rPr>
            <w:webHidden/>
          </w:rPr>
          <w:tab/>
        </w:r>
        <w:r w:rsidR="006F0226" w:rsidRPr="006F0226">
          <w:rPr>
            <w:webHidden/>
          </w:rPr>
          <w:fldChar w:fldCharType="begin"/>
        </w:r>
        <w:r w:rsidR="006F0226" w:rsidRPr="006F0226">
          <w:rPr>
            <w:webHidden/>
          </w:rPr>
          <w:instrText xml:space="preserve"> PAGEREF _Toc113972102 \h </w:instrText>
        </w:r>
        <w:r w:rsidR="006F0226" w:rsidRPr="006F0226">
          <w:rPr>
            <w:webHidden/>
          </w:rPr>
        </w:r>
        <w:r w:rsidR="006F0226" w:rsidRPr="006F0226">
          <w:rPr>
            <w:webHidden/>
          </w:rPr>
          <w:fldChar w:fldCharType="separate"/>
        </w:r>
        <w:r w:rsidR="00394589">
          <w:rPr>
            <w:webHidden/>
          </w:rPr>
          <w:t>6</w:t>
        </w:r>
        <w:r w:rsidR="006F0226" w:rsidRPr="006F0226">
          <w:rPr>
            <w:webHidden/>
          </w:rPr>
          <w:fldChar w:fldCharType="end"/>
        </w:r>
      </w:hyperlink>
    </w:p>
    <w:p w14:paraId="7C875116" w14:textId="11176962"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03" w:history="1">
        <w:r w:rsidR="006F0226" w:rsidRPr="006F0226">
          <w:rPr>
            <w:rStyle w:val="a4"/>
          </w:rPr>
          <w:t>5.2 Учебно-тематический план</w:t>
        </w:r>
        <w:r w:rsidR="006F0226" w:rsidRPr="006F0226">
          <w:rPr>
            <w:webHidden/>
          </w:rPr>
          <w:tab/>
        </w:r>
        <w:r w:rsidR="006F0226" w:rsidRPr="006F0226">
          <w:rPr>
            <w:webHidden/>
          </w:rPr>
          <w:fldChar w:fldCharType="begin"/>
        </w:r>
        <w:r w:rsidR="006F0226" w:rsidRPr="006F0226">
          <w:rPr>
            <w:webHidden/>
          </w:rPr>
          <w:instrText xml:space="preserve"> PAGEREF _Toc113972103 \h </w:instrText>
        </w:r>
        <w:r w:rsidR="006F0226" w:rsidRPr="006F0226">
          <w:rPr>
            <w:webHidden/>
          </w:rPr>
        </w:r>
        <w:r w:rsidR="006F0226" w:rsidRPr="006F0226">
          <w:rPr>
            <w:webHidden/>
          </w:rPr>
          <w:fldChar w:fldCharType="separate"/>
        </w:r>
        <w:r w:rsidR="00394589">
          <w:rPr>
            <w:webHidden/>
          </w:rPr>
          <w:t>13</w:t>
        </w:r>
        <w:r w:rsidR="006F0226" w:rsidRPr="006F0226">
          <w:rPr>
            <w:webHidden/>
          </w:rPr>
          <w:fldChar w:fldCharType="end"/>
        </w:r>
      </w:hyperlink>
    </w:p>
    <w:p w14:paraId="6E3EB885" w14:textId="6A586C0C"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04" w:history="1">
        <w:r w:rsidR="006F0226" w:rsidRPr="006F0226">
          <w:rPr>
            <w:rStyle w:val="a4"/>
          </w:rPr>
          <w:t>5.3. Содержание семинаров, практических занятий</w:t>
        </w:r>
        <w:r w:rsidR="006F0226" w:rsidRPr="006F0226">
          <w:rPr>
            <w:webHidden/>
          </w:rPr>
          <w:tab/>
        </w:r>
        <w:r w:rsidR="006F0226" w:rsidRPr="006F0226">
          <w:rPr>
            <w:webHidden/>
          </w:rPr>
          <w:fldChar w:fldCharType="begin"/>
        </w:r>
        <w:r w:rsidR="006F0226" w:rsidRPr="006F0226">
          <w:rPr>
            <w:webHidden/>
          </w:rPr>
          <w:instrText xml:space="preserve"> PAGEREF _Toc113972104 \h </w:instrText>
        </w:r>
        <w:r w:rsidR="006F0226" w:rsidRPr="006F0226">
          <w:rPr>
            <w:webHidden/>
          </w:rPr>
        </w:r>
        <w:r w:rsidR="006F0226" w:rsidRPr="006F0226">
          <w:rPr>
            <w:webHidden/>
          </w:rPr>
          <w:fldChar w:fldCharType="separate"/>
        </w:r>
        <w:r w:rsidR="00394589">
          <w:rPr>
            <w:webHidden/>
          </w:rPr>
          <w:t>14</w:t>
        </w:r>
        <w:r w:rsidR="006F0226" w:rsidRPr="006F0226">
          <w:rPr>
            <w:webHidden/>
          </w:rPr>
          <w:fldChar w:fldCharType="end"/>
        </w:r>
      </w:hyperlink>
    </w:p>
    <w:p w14:paraId="7739A626" w14:textId="4AD30239"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05" w:history="1">
        <w:r w:rsidR="006F0226" w:rsidRPr="006F0226">
          <w:rPr>
            <w:rStyle w:val="a4"/>
          </w:rPr>
          <w:t>6. Перечень учебно-методического обеспечения для самостоятельной работы обучающихся по дисциплине</w:t>
        </w:r>
        <w:r w:rsidR="006F0226" w:rsidRPr="006F0226">
          <w:rPr>
            <w:webHidden/>
          </w:rPr>
          <w:tab/>
        </w:r>
        <w:r w:rsidR="006F0226" w:rsidRPr="006F0226">
          <w:rPr>
            <w:webHidden/>
          </w:rPr>
          <w:fldChar w:fldCharType="begin"/>
        </w:r>
        <w:r w:rsidR="006F0226" w:rsidRPr="006F0226">
          <w:rPr>
            <w:webHidden/>
          </w:rPr>
          <w:instrText xml:space="preserve"> PAGEREF _Toc113972105 \h </w:instrText>
        </w:r>
        <w:r w:rsidR="006F0226" w:rsidRPr="006F0226">
          <w:rPr>
            <w:webHidden/>
          </w:rPr>
        </w:r>
        <w:r w:rsidR="006F0226" w:rsidRPr="006F0226">
          <w:rPr>
            <w:webHidden/>
          </w:rPr>
          <w:fldChar w:fldCharType="separate"/>
        </w:r>
        <w:r w:rsidR="00394589">
          <w:rPr>
            <w:webHidden/>
          </w:rPr>
          <w:t>17</w:t>
        </w:r>
        <w:r w:rsidR="006F0226" w:rsidRPr="006F0226">
          <w:rPr>
            <w:webHidden/>
          </w:rPr>
          <w:fldChar w:fldCharType="end"/>
        </w:r>
      </w:hyperlink>
    </w:p>
    <w:p w14:paraId="79A7E5EE" w14:textId="61E53D3B"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06" w:history="1">
        <w:r w:rsidR="006F0226" w:rsidRPr="006F0226">
          <w:rPr>
            <w:rStyle w:val="a4"/>
          </w:rPr>
          <w:t>6.1. Перечень вопросов, отводимых на самостоятельное освоение дисциплины, формы внеаудиторной самостоятельной работы</w:t>
        </w:r>
        <w:r w:rsidR="006F0226" w:rsidRPr="006F0226">
          <w:rPr>
            <w:webHidden/>
          </w:rPr>
          <w:tab/>
        </w:r>
        <w:r w:rsidR="006F0226" w:rsidRPr="006F0226">
          <w:rPr>
            <w:webHidden/>
          </w:rPr>
          <w:fldChar w:fldCharType="begin"/>
        </w:r>
        <w:r w:rsidR="006F0226" w:rsidRPr="006F0226">
          <w:rPr>
            <w:webHidden/>
          </w:rPr>
          <w:instrText xml:space="preserve"> PAGEREF _Toc113972106 \h </w:instrText>
        </w:r>
        <w:r w:rsidR="006F0226" w:rsidRPr="006F0226">
          <w:rPr>
            <w:webHidden/>
          </w:rPr>
        </w:r>
        <w:r w:rsidR="006F0226" w:rsidRPr="006F0226">
          <w:rPr>
            <w:webHidden/>
          </w:rPr>
          <w:fldChar w:fldCharType="separate"/>
        </w:r>
        <w:r w:rsidR="00394589">
          <w:rPr>
            <w:webHidden/>
          </w:rPr>
          <w:t>17</w:t>
        </w:r>
        <w:r w:rsidR="006F0226" w:rsidRPr="006F0226">
          <w:rPr>
            <w:webHidden/>
          </w:rPr>
          <w:fldChar w:fldCharType="end"/>
        </w:r>
      </w:hyperlink>
    </w:p>
    <w:p w14:paraId="392CCB7B" w14:textId="31CB00FD"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07" w:history="1">
        <w:r w:rsidR="006F0226" w:rsidRPr="006F0226">
          <w:rPr>
            <w:rStyle w:val="a4"/>
          </w:rPr>
          <w:t>6.2. Перечень вопросов, заданий, тем для подготовки к текущему контролю</w:t>
        </w:r>
        <w:r w:rsidR="006F0226" w:rsidRPr="006F0226">
          <w:rPr>
            <w:webHidden/>
          </w:rPr>
          <w:tab/>
        </w:r>
        <w:r w:rsidR="006F0226" w:rsidRPr="006F0226">
          <w:rPr>
            <w:webHidden/>
          </w:rPr>
          <w:fldChar w:fldCharType="begin"/>
        </w:r>
        <w:r w:rsidR="006F0226" w:rsidRPr="006F0226">
          <w:rPr>
            <w:webHidden/>
          </w:rPr>
          <w:instrText xml:space="preserve"> PAGEREF _Toc113972107 \h </w:instrText>
        </w:r>
        <w:r w:rsidR="006F0226" w:rsidRPr="006F0226">
          <w:rPr>
            <w:webHidden/>
          </w:rPr>
        </w:r>
        <w:r w:rsidR="006F0226" w:rsidRPr="006F0226">
          <w:rPr>
            <w:webHidden/>
          </w:rPr>
          <w:fldChar w:fldCharType="separate"/>
        </w:r>
        <w:r w:rsidR="00394589">
          <w:rPr>
            <w:webHidden/>
          </w:rPr>
          <w:t>19</w:t>
        </w:r>
        <w:r w:rsidR="006F0226" w:rsidRPr="006F0226">
          <w:rPr>
            <w:webHidden/>
          </w:rPr>
          <w:fldChar w:fldCharType="end"/>
        </w:r>
      </w:hyperlink>
    </w:p>
    <w:p w14:paraId="0686F671" w14:textId="72C58347"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08" w:history="1">
        <w:r w:rsidR="006F0226" w:rsidRPr="006F0226">
          <w:rPr>
            <w:rStyle w:val="a4"/>
          </w:rPr>
          <w:t>7. Фонд оценочных средств для проведения промежуточной аттестации обучающихся по дисциплине</w:t>
        </w:r>
        <w:r w:rsidR="006F0226" w:rsidRPr="006F0226">
          <w:rPr>
            <w:webHidden/>
          </w:rPr>
          <w:tab/>
        </w:r>
        <w:r w:rsidR="006F0226" w:rsidRPr="006F0226">
          <w:rPr>
            <w:webHidden/>
          </w:rPr>
          <w:fldChar w:fldCharType="begin"/>
        </w:r>
        <w:r w:rsidR="006F0226" w:rsidRPr="006F0226">
          <w:rPr>
            <w:webHidden/>
          </w:rPr>
          <w:instrText xml:space="preserve"> PAGEREF _Toc113972108 \h </w:instrText>
        </w:r>
        <w:r w:rsidR="006F0226" w:rsidRPr="006F0226">
          <w:rPr>
            <w:webHidden/>
          </w:rPr>
        </w:r>
        <w:r w:rsidR="006F0226" w:rsidRPr="006F0226">
          <w:rPr>
            <w:webHidden/>
          </w:rPr>
          <w:fldChar w:fldCharType="separate"/>
        </w:r>
        <w:r w:rsidR="00394589">
          <w:rPr>
            <w:webHidden/>
          </w:rPr>
          <w:t>19</w:t>
        </w:r>
        <w:r w:rsidR="006F0226" w:rsidRPr="006F0226">
          <w:rPr>
            <w:webHidden/>
          </w:rPr>
          <w:fldChar w:fldCharType="end"/>
        </w:r>
      </w:hyperlink>
    </w:p>
    <w:p w14:paraId="02A90ED8" w14:textId="2852E614"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09" w:history="1">
        <w:r w:rsidR="006F0226" w:rsidRPr="006F0226">
          <w:rPr>
            <w:rStyle w:val="a4"/>
          </w:rPr>
          <w:t>8. Перечень основной и дополнительной учебной литературы, необходимой для освоения дисциплины</w:t>
        </w:r>
        <w:r w:rsidR="006F0226" w:rsidRPr="006F0226">
          <w:rPr>
            <w:webHidden/>
          </w:rPr>
          <w:tab/>
        </w:r>
        <w:r w:rsidR="006F0226" w:rsidRPr="006F0226">
          <w:rPr>
            <w:webHidden/>
          </w:rPr>
          <w:fldChar w:fldCharType="begin"/>
        </w:r>
        <w:r w:rsidR="006F0226" w:rsidRPr="006F0226">
          <w:rPr>
            <w:webHidden/>
          </w:rPr>
          <w:instrText xml:space="preserve"> PAGEREF _Toc113972109 \h </w:instrText>
        </w:r>
        <w:r w:rsidR="006F0226" w:rsidRPr="006F0226">
          <w:rPr>
            <w:webHidden/>
          </w:rPr>
        </w:r>
        <w:r w:rsidR="006F0226" w:rsidRPr="006F0226">
          <w:rPr>
            <w:webHidden/>
          </w:rPr>
          <w:fldChar w:fldCharType="separate"/>
        </w:r>
        <w:r w:rsidR="00394589">
          <w:rPr>
            <w:webHidden/>
          </w:rPr>
          <w:t>33</w:t>
        </w:r>
        <w:r w:rsidR="006F0226" w:rsidRPr="006F0226">
          <w:rPr>
            <w:webHidden/>
          </w:rPr>
          <w:fldChar w:fldCharType="end"/>
        </w:r>
      </w:hyperlink>
    </w:p>
    <w:p w14:paraId="2AAB1404" w14:textId="40DA97AA"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10" w:history="1">
        <w:r w:rsidR="006F0226" w:rsidRPr="006F0226">
          <w:rPr>
            <w:rStyle w:val="a4"/>
          </w:rPr>
          <w:t>9. Перечень ресурсов информационно-телекоммуникационной сети Интернет, необходимых для освоения дисциплины.</w:t>
        </w:r>
        <w:r w:rsidR="006F0226" w:rsidRPr="006F0226">
          <w:rPr>
            <w:webHidden/>
          </w:rPr>
          <w:tab/>
        </w:r>
        <w:r w:rsidR="006F0226" w:rsidRPr="006F0226">
          <w:rPr>
            <w:webHidden/>
          </w:rPr>
          <w:fldChar w:fldCharType="begin"/>
        </w:r>
        <w:r w:rsidR="006F0226" w:rsidRPr="006F0226">
          <w:rPr>
            <w:webHidden/>
          </w:rPr>
          <w:instrText xml:space="preserve"> PAGEREF _Toc113972110 \h </w:instrText>
        </w:r>
        <w:r w:rsidR="006F0226" w:rsidRPr="006F0226">
          <w:rPr>
            <w:webHidden/>
          </w:rPr>
        </w:r>
        <w:r w:rsidR="006F0226" w:rsidRPr="006F0226">
          <w:rPr>
            <w:webHidden/>
          </w:rPr>
          <w:fldChar w:fldCharType="separate"/>
        </w:r>
        <w:r w:rsidR="00394589">
          <w:rPr>
            <w:webHidden/>
          </w:rPr>
          <w:t>35</w:t>
        </w:r>
        <w:r w:rsidR="006F0226" w:rsidRPr="006F0226">
          <w:rPr>
            <w:webHidden/>
          </w:rPr>
          <w:fldChar w:fldCharType="end"/>
        </w:r>
      </w:hyperlink>
    </w:p>
    <w:p w14:paraId="002BA2FE" w14:textId="487288EB"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11" w:history="1">
        <w:r w:rsidR="006F0226" w:rsidRPr="006F0226">
          <w:rPr>
            <w:rStyle w:val="a4"/>
          </w:rPr>
          <w:t>10. Методические указания для обучающихся по освоению дисциплины</w:t>
        </w:r>
        <w:r w:rsidR="006F0226" w:rsidRPr="006F0226">
          <w:rPr>
            <w:webHidden/>
          </w:rPr>
          <w:tab/>
        </w:r>
        <w:r w:rsidR="006F0226" w:rsidRPr="006F0226">
          <w:rPr>
            <w:webHidden/>
          </w:rPr>
          <w:fldChar w:fldCharType="begin"/>
        </w:r>
        <w:r w:rsidR="006F0226" w:rsidRPr="006F0226">
          <w:rPr>
            <w:webHidden/>
          </w:rPr>
          <w:instrText xml:space="preserve"> PAGEREF _Toc113972111 \h </w:instrText>
        </w:r>
        <w:r w:rsidR="006F0226" w:rsidRPr="006F0226">
          <w:rPr>
            <w:webHidden/>
          </w:rPr>
        </w:r>
        <w:r w:rsidR="006F0226" w:rsidRPr="006F0226">
          <w:rPr>
            <w:webHidden/>
          </w:rPr>
          <w:fldChar w:fldCharType="separate"/>
        </w:r>
        <w:r w:rsidR="00394589">
          <w:rPr>
            <w:webHidden/>
          </w:rPr>
          <w:t>33</w:t>
        </w:r>
        <w:r w:rsidR="006F0226" w:rsidRPr="006F0226">
          <w:rPr>
            <w:webHidden/>
          </w:rPr>
          <w:fldChar w:fldCharType="end"/>
        </w:r>
      </w:hyperlink>
    </w:p>
    <w:p w14:paraId="2518A3F8" w14:textId="46273DFC"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12" w:history="1">
        <w:r w:rsidR="006F0226" w:rsidRPr="006F0226">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F0226" w:rsidRPr="006F0226">
          <w:rPr>
            <w:webHidden/>
          </w:rPr>
          <w:tab/>
        </w:r>
        <w:r w:rsidR="006F0226" w:rsidRPr="006F0226">
          <w:rPr>
            <w:webHidden/>
          </w:rPr>
          <w:fldChar w:fldCharType="begin"/>
        </w:r>
        <w:r w:rsidR="006F0226" w:rsidRPr="006F0226">
          <w:rPr>
            <w:webHidden/>
          </w:rPr>
          <w:instrText xml:space="preserve"> PAGEREF _Toc113972112 \h </w:instrText>
        </w:r>
        <w:r w:rsidR="006F0226" w:rsidRPr="006F0226">
          <w:rPr>
            <w:webHidden/>
          </w:rPr>
        </w:r>
        <w:r w:rsidR="006F0226" w:rsidRPr="006F0226">
          <w:rPr>
            <w:webHidden/>
          </w:rPr>
          <w:fldChar w:fldCharType="separate"/>
        </w:r>
        <w:r w:rsidR="00394589">
          <w:rPr>
            <w:webHidden/>
          </w:rPr>
          <w:t>41</w:t>
        </w:r>
        <w:r w:rsidR="006F0226" w:rsidRPr="006F0226">
          <w:rPr>
            <w:webHidden/>
          </w:rPr>
          <w:fldChar w:fldCharType="end"/>
        </w:r>
      </w:hyperlink>
    </w:p>
    <w:p w14:paraId="3D5735B1" w14:textId="30148008"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13" w:history="1">
        <w:r w:rsidR="006F0226" w:rsidRPr="006F0226">
          <w:rPr>
            <w:rStyle w:val="a4"/>
          </w:rPr>
          <w:t>11.1 Комплект лицензионного программного обеспечения</w:t>
        </w:r>
        <w:r w:rsidR="006F0226" w:rsidRPr="006F0226">
          <w:rPr>
            <w:webHidden/>
          </w:rPr>
          <w:tab/>
        </w:r>
        <w:r w:rsidR="006F0226" w:rsidRPr="006F0226">
          <w:rPr>
            <w:webHidden/>
          </w:rPr>
          <w:fldChar w:fldCharType="begin"/>
        </w:r>
        <w:r w:rsidR="006F0226" w:rsidRPr="006F0226">
          <w:rPr>
            <w:webHidden/>
          </w:rPr>
          <w:instrText xml:space="preserve"> PAGEREF _Toc113972113 \h </w:instrText>
        </w:r>
        <w:r w:rsidR="006F0226" w:rsidRPr="006F0226">
          <w:rPr>
            <w:webHidden/>
          </w:rPr>
        </w:r>
        <w:r w:rsidR="006F0226" w:rsidRPr="006F0226">
          <w:rPr>
            <w:webHidden/>
          </w:rPr>
          <w:fldChar w:fldCharType="separate"/>
        </w:r>
        <w:r w:rsidR="00394589">
          <w:rPr>
            <w:webHidden/>
          </w:rPr>
          <w:t>41</w:t>
        </w:r>
        <w:r w:rsidR="006F0226" w:rsidRPr="006F0226">
          <w:rPr>
            <w:webHidden/>
          </w:rPr>
          <w:fldChar w:fldCharType="end"/>
        </w:r>
      </w:hyperlink>
    </w:p>
    <w:p w14:paraId="55B38BEF" w14:textId="2BDAA6E3"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14" w:history="1">
        <w:r w:rsidR="006F0226" w:rsidRPr="006F0226">
          <w:rPr>
            <w:rStyle w:val="a4"/>
          </w:rPr>
          <w:t>11.2 Современные профессиональные базы данных и информационные справочные системы</w:t>
        </w:r>
        <w:r w:rsidR="006F0226" w:rsidRPr="006F0226">
          <w:rPr>
            <w:webHidden/>
          </w:rPr>
          <w:tab/>
        </w:r>
        <w:r w:rsidR="006F0226" w:rsidRPr="006F0226">
          <w:rPr>
            <w:webHidden/>
          </w:rPr>
          <w:fldChar w:fldCharType="begin"/>
        </w:r>
        <w:r w:rsidR="006F0226" w:rsidRPr="006F0226">
          <w:rPr>
            <w:webHidden/>
          </w:rPr>
          <w:instrText xml:space="preserve"> PAGEREF _Toc113972114 \h </w:instrText>
        </w:r>
        <w:r w:rsidR="006F0226" w:rsidRPr="006F0226">
          <w:rPr>
            <w:webHidden/>
          </w:rPr>
        </w:r>
        <w:r w:rsidR="006F0226" w:rsidRPr="006F0226">
          <w:rPr>
            <w:webHidden/>
          </w:rPr>
          <w:fldChar w:fldCharType="separate"/>
        </w:r>
        <w:r w:rsidR="00394589">
          <w:rPr>
            <w:webHidden/>
          </w:rPr>
          <w:t>41</w:t>
        </w:r>
        <w:r w:rsidR="006F0226" w:rsidRPr="006F0226">
          <w:rPr>
            <w:webHidden/>
          </w:rPr>
          <w:fldChar w:fldCharType="end"/>
        </w:r>
      </w:hyperlink>
    </w:p>
    <w:p w14:paraId="640C3859" w14:textId="38F8D873"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15" w:history="1">
        <w:r w:rsidR="006F0226" w:rsidRPr="006F0226">
          <w:rPr>
            <w:rStyle w:val="a4"/>
          </w:rPr>
          <w:t>11.3. Сертифицированные программные и аппаратные средства защиты информации</w:t>
        </w:r>
        <w:r w:rsidR="006F0226" w:rsidRPr="006F0226">
          <w:rPr>
            <w:webHidden/>
          </w:rPr>
          <w:tab/>
        </w:r>
        <w:r w:rsidR="006F0226" w:rsidRPr="006F0226">
          <w:rPr>
            <w:webHidden/>
          </w:rPr>
          <w:fldChar w:fldCharType="begin"/>
        </w:r>
        <w:r w:rsidR="006F0226" w:rsidRPr="006F0226">
          <w:rPr>
            <w:webHidden/>
          </w:rPr>
          <w:instrText xml:space="preserve"> PAGEREF _Toc113972115 \h </w:instrText>
        </w:r>
        <w:r w:rsidR="006F0226" w:rsidRPr="006F0226">
          <w:rPr>
            <w:webHidden/>
          </w:rPr>
        </w:r>
        <w:r w:rsidR="006F0226" w:rsidRPr="006F0226">
          <w:rPr>
            <w:webHidden/>
          </w:rPr>
          <w:fldChar w:fldCharType="separate"/>
        </w:r>
        <w:r w:rsidR="00394589">
          <w:rPr>
            <w:webHidden/>
          </w:rPr>
          <w:t>41</w:t>
        </w:r>
        <w:r w:rsidR="006F0226" w:rsidRPr="006F0226">
          <w:rPr>
            <w:webHidden/>
          </w:rPr>
          <w:fldChar w:fldCharType="end"/>
        </w:r>
      </w:hyperlink>
    </w:p>
    <w:p w14:paraId="43DA9715" w14:textId="4FD5EC0B" w:rsidR="006F0226" w:rsidRPr="006F0226" w:rsidRDefault="00713E32">
      <w:pPr>
        <w:pStyle w:val="12"/>
        <w:rPr>
          <w:rFonts w:asciiTheme="minorHAnsi" w:eastAsiaTheme="minorEastAsia" w:hAnsiTheme="minorHAnsi" w:cstheme="minorBidi"/>
          <w:bCs w:val="0"/>
          <w:kern w:val="0"/>
          <w:sz w:val="22"/>
          <w:szCs w:val="22"/>
          <w:lang w:eastAsia="ru-RU"/>
        </w:rPr>
      </w:pPr>
      <w:hyperlink w:anchor="_Toc113972116" w:history="1">
        <w:r w:rsidR="006F0226" w:rsidRPr="006F0226">
          <w:rPr>
            <w:rStyle w:val="a4"/>
          </w:rPr>
          <w:t>12. Описание материально-технической базы, необходимой для осуществления образовательного процесса по дисциплине.</w:t>
        </w:r>
        <w:r w:rsidR="006F0226" w:rsidRPr="006F0226">
          <w:rPr>
            <w:webHidden/>
          </w:rPr>
          <w:tab/>
        </w:r>
        <w:r w:rsidR="006F0226" w:rsidRPr="006F0226">
          <w:rPr>
            <w:webHidden/>
          </w:rPr>
          <w:fldChar w:fldCharType="begin"/>
        </w:r>
        <w:r w:rsidR="006F0226" w:rsidRPr="006F0226">
          <w:rPr>
            <w:webHidden/>
          </w:rPr>
          <w:instrText xml:space="preserve"> PAGEREF _Toc113972116 \h </w:instrText>
        </w:r>
        <w:r w:rsidR="006F0226" w:rsidRPr="006F0226">
          <w:rPr>
            <w:webHidden/>
          </w:rPr>
        </w:r>
        <w:r w:rsidR="006F0226" w:rsidRPr="006F0226">
          <w:rPr>
            <w:webHidden/>
          </w:rPr>
          <w:fldChar w:fldCharType="separate"/>
        </w:r>
        <w:r w:rsidR="00394589">
          <w:rPr>
            <w:webHidden/>
          </w:rPr>
          <w:t>41</w:t>
        </w:r>
        <w:r w:rsidR="006F0226" w:rsidRPr="006F0226">
          <w:rPr>
            <w:webHidden/>
          </w:rPr>
          <w:fldChar w:fldCharType="end"/>
        </w:r>
      </w:hyperlink>
    </w:p>
    <w:p w14:paraId="472010A7" w14:textId="185B1435" w:rsidR="002B2CAC" w:rsidRPr="006F0226" w:rsidRDefault="005C0308" w:rsidP="007C2B46">
      <w:pPr>
        <w:tabs>
          <w:tab w:val="right" w:leader="dot" w:pos="9639"/>
        </w:tabs>
        <w:spacing w:after="0" w:line="240" w:lineRule="auto"/>
        <w:jc w:val="both"/>
        <w:rPr>
          <w:sz w:val="28"/>
          <w:szCs w:val="28"/>
        </w:rPr>
      </w:pPr>
      <w:r w:rsidRPr="006F0226">
        <w:rPr>
          <w:rFonts w:ascii="Times New Roman" w:hAnsi="Times New Roman"/>
          <w:sz w:val="28"/>
          <w:szCs w:val="28"/>
        </w:rPr>
        <w:fldChar w:fldCharType="end"/>
      </w:r>
    </w:p>
    <w:p w14:paraId="342BBB26" w14:textId="77777777" w:rsidR="002B2CAC" w:rsidRPr="006F0226" w:rsidRDefault="002B2CAC"/>
    <w:p w14:paraId="0CB76A8A" w14:textId="77777777" w:rsidR="00D76724" w:rsidRPr="006F0226" w:rsidRDefault="00D76724"/>
    <w:p w14:paraId="594E114C" w14:textId="77777777" w:rsidR="002B2CAC" w:rsidRPr="006F0226" w:rsidRDefault="002B2CAC" w:rsidP="000675F6">
      <w:pPr>
        <w:keepNext/>
        <w:numPr>
          <w:ilvl w:val="0"/>
          <w:numId w:val="1"/>
        </w:numPr>
        <w:tabs>
          <w:tab w:val="left" w:pos="993"/>
        </w:tabs>
        <w:spacing w:after="0" w:line="360" w:lineRule="auto"/>
        <w:ind w:left="0" w:firstLine="709"/>
        <w:jc w:val="both"/>
        <w:outlineLvl w:val="0"/>
        <w:rPr>
          <w:rFonts w:ascii="Times New Roman" w:hAnsi="Times New Roman"/>
          <w:b/>
          <w:bCs/>
          <w:kern w:val="32"/>
          <w:sz w:val="28"/>
          <w:szCs w:val="28"/>
        </w:rPr>
      </w:pPr>
      <w:bookmarkStart w:id="1" w:name="_Toc415149555"/>
      <w:bookmarkStart w:id="2" w:name="_Toc113972097"/>
      <w:r w:rsidRPr="006F0226">
        <w:rPr>
          <w:rFonts w:ascii="Times New Roman" w:hAnsi="Times New Roman"/>
          <w:b/>
          <w:bCs/>
          <w:kern w:val="32"/>
          <w:sz w:val="28"/>
          <w:szCs w:val="28"/>
        </w:rPr>
        <w:lastRenderedPageBreak/>
        <w:t>Наименование дисциплины</w:t>
      </w:r>
      <w:bookmarkEnd w:id="1"/>
      <w:bookmarkEnd w:id="2"/>
    </w:p>
    <w:p w14:paraId="22FA6FFF" w14:textId="77777777" w:rsidR="00717FC0" w:rsidRPr="006F0226" w:rsidRDefault="00717FC0" w:rsidP="00717FC0">
      <w:pPr>
        <w:ind w:left="709"/>
        <w:rPr>
          <w:rFonts w:ascii="Times New Roman" w:hAnsi="Times New Roman"/>
          <w:sz w:val="28"/>
          <w:szCs w:val="28"/>
        </w:rPr>
      </w:pPr>
      <w:r w:rsidRPr="006F0226">
        <w:rPr>
          <w:rFonts w:ascii="Times New Roman" w:hAnsi="Times New Roman"/>
          <w:sz w:val="28"/>
          <w:szCs w:val="28"/>
        </w:rPr>
        <w:t xml:space="preserve">Управление инвестиционными проектами </w:t>
      </w:r>
    </w:p>
    <w:p w14:paraId="7CA745E0" w14:textId="4AF1CDA9" w:rsidR="008C181A" w:rsidRPr="006F0226" w:rsidRDefault="00703F27" w:rsidP="008C181A">
      <w:pPr>
        <w:pStyle w:val="1"/>
        <w:numPr>
          <w:ilvl w:val="0"/>
          <w:numId w:val="1"/>
        </w:numPr>
        <w:shd w:val="clear" w:color="auto" w:fill="FFFFFF"/>
        <w:spacing w:before="0" w:after="0" w:line="360" w:lineRule="auto"/>
        <w:ind w:left="0" w:firstLine="709"/>
        <w:jc w:val="both"/>
        <w:rPr>
          <w:rFonts w:ascii="Times New Roman" w:hAnsi="Times New Roman"/>
          <w:color w:val="000000"/>
        </w:rPr>
      </w:pPr>
      <w:bookmarkStart w:id="3" w:name="_Toc113972098"/>
      <w:r w:rsidRPr="006F0226">
        <w:rPr>
          <w:rFonts w:ascii="Times New Roman" w:hAnsi="Times New Roman"/>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1"/>
        <w:gridCol w:w="1985"/>
        <w:gridCol w:w="3260"/>
        <w:gridCol w:w="3544"/>
      </w:tblGrid>
      <w:tr w:rsidR="00C111C4" w:rsidRPr="006F0226" w14:paraId="5CFD3984" w14:textId="77777777" w:rsidTr="00B82393">
        <w:tc>
          <w:tcPr>
            <w:tcW w:w="1111" w:type="dxa"/>
            <w:noWrap/>
          </w:tcPr>
          <w:p w14:paraId="3D1356ED" w14:textId="77777777" w:rsidR="00C111C4" w:rsidRPr="006F0226" w:rsidRDefault="00C111C4" w:rsidP="00094E85">
            <w:pPr>
              <w:tabs>
                <w:tab w:val="left" w:pos="540"/>
              </w:tabs>
              <w:spacing w:after="0" w:line="240" w:lineRule="auto"/>
              <w:contextualSpacing/>
              <w:jc w:val="center"/>
              <w:rPr>
                <w:rFonts w:ascii="Times New Roman" w:hAnsi="Times New Roman"/>
                <w:b/>
                <w:bCs/>
                <w:sz w:val="24"/>
                <w:szCs w:val="24"/>
              </w:rPr>
            </w:pPr>
            <w:r w:rsidRPr="006F0226">
              <w:rPr>
                <w:rFonts w:ascii="Times New Roman" w:hAnsi="Times New Roman"/>
                <w:b/>
                <w:bCs/>
                <w:sz w:val="24"/>
                <w:szCs w:val="24"/>
              </w:rPr>
              <w:t>Код компетенции</w:t>
            </w:r>
          </w:p>
        </w:tc>
        <w:tc>
          <w:tcPr>
            <w:tcW w:w="1985" w:type="dxa"/>
            <w:noWrap/>
          </w:tcPr>
          <w:p w14:paraId="29FA9CC3" w14:textId="77777777" w:rsidR="00C111C4" w:rsidRPr="006F0226" w:rsidRDefault="00C111C4" w:rsidP="00094E85">
            <w:pPr>
              <w:tabs>
                <w:tab w:val="left" w:pos="540"/>
              </w:tabs>
              <w:spacing w:after="0" w:line="240" w:lineRule="auto"/>
              <w:contextualSpacing/>
              <w:jc w:val="center"/>
              <w:rPr>
                <w:rFonts w:ascii="Times New Roman" w:hAnsi="Times New Roman"/>
                <w:b/>
                <w:bCs/>
                <w:sz w:val="24"/>
                <w:szCs w:val="24"/>
              </w:rPr>
            </w:pPr>
            <w:r w:rsidRPr="006F0226">
              <w:rPr>
                <w:rFonts w:ascii="Times New Roman" w:hAnsi="Times New Roman"/>
                <w:b/>
                <w:bCs/>
                <w:sz w:val="24"/>
                <w:szCs w:val="24"/>
              </w:rPr>
              <w:t>Наименование компетенции</w:t>
            </w:r>
          </w:p>
        </w:tc>
        <w:tc>
          <w:tcPr>
            <w:tcW w:w="3260" w:type="dxa"/>
            <w:noWrap/>
          </w:tcPr>
          <w:p w14:paraId="0E5CB671" w14:textId="77777777" w:rsidR="00C111C4" w:rsidRPr="006F0226" w:rsidRDefault="00C111C4" w:rsidP="00094E85">
            <w:pPr>
              <w:tabs>
                <w:tab w:val="left" w:pos="540"/>
              </w:tabs>
              <w:spacing w:after="0" w:line="240" w:lineRule="auto"/>
              <w:contextualSpacing/>
              <w:jc w:val="center"/>
              <w:rPr>
                <w:rFonts w:ascii="Times New Roman" w:hAnsi="Times New Roman"/>
                <w:b/>
                <w:bCs/>
                <w:sz w:val="24"/>
                <w:szCs w:val="24"/>
              </w:rPr>
            </w:pPr>
            <w:r w:rsidRPr="006F0226">
              <w:rPr>
                <w:rFonts w:ascii="Times New Roman" w:hAnsi="Times New Roman"/>
                <w:b/>
                <w:bCs/>
                <w:sz w:val="24"/>
                <w:szCs w:val="24"/>
              </w:rPr>
              <w:t>Индикаторы достижения компетенции</w:t>
            </w:r>
          </w:p>
        </w:tc>
        <w:tc>
          <w:tcPr>
            <w:tcW w:w="3544" w:type="dxa"/>
            <w:noWrap/>
          </w:tcPr>
          <w:p w14:paraId="15CFB91D" w14:textId="558294D8" w:rsidR="00C111C4" w:rsidRPr="006F0226" w:rsidRDefault="00C111C4" w:rsidP="00094E85">
            <w:pPr>
              <w:tabs>
                <w:tab w:val="left" w:pos="540"/>
              </w:tabs>
              <w:spacing w:after="0" w:line="240" w:lineRule="auto"/>
              <w:contextualSpacing/>
              <w:jc w:val="center"/>
              <w:rPr>
                <w:rFonts w:ascii="Times New Roman" w:hAnsi="Times New Roman"/>
                <w:b/>
                <w:bCs/>
                <w:sz w:val="24"/>
                <w:szCs w:val="24"/>
              </w:rPr>
            </w:pPr>
            <w:r w:rsidRPr="006F0226">
              <w:rPr>
                <w:rFonts w:ascii="Times New Roman" w:hAnsi="Times New Roman"/>
                <w:b/>
                <w:bCs/>
                <w:sz w:val="24"/>
                <w:szCs w:val="24"/>
              </w:rPr>
              <w:t>Результаты обучения (умения и знания), соотнесенные с индикаторами достижения компетенции</w:t>
            </w:r>
          </w:p>
        </w:tc>
      </w:tr>
      <w:tr w:rsidR="00C111C4" w:rsidRPr="006F0226" w14:paraId="5352AE6F" w14:textId="77777777" w:rsidTr="00B82393">
        <w:tc>
          <w:tcPr>
            <w:tcW w:w="1111" w:type="dxa"/>
            <w:vMerge w:val="restart"/>
            <w:noWrap/>
          </w:tcPr>
          <w:p w14:paraId="79946EB1" w14:textId="77777777"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ПКН-</w:t>
            </w:r>
            <w:r w:rsidR="00C86B30" w:rsidRPr="006F0226">
              <w:rPr>
                <w:rFonts w:ascii="Times New Roman" w:hAnsi="Times New Roman"/>
                <w:sz w:val="24"/>
                <w:szCs w:val="24"/>
              </w:rPr>
              <w:t>2</w:t>
            </w:r>
          </w:p>
        </w:tc>
        <w:tc>
          <w:tcPr>
            <w:tcW w:w="1985" w:type="dxa"/>
            <w:vMerge w:val="restart"/>
            <w:noWrap/>
          </w:tcPr>
          <w:p w14:paraId="4E67722A" w14:textId="77777777" w:rsidR="00C111C4" w:rsidRPr="006F0226" w:rsidRDefault="00C86B3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lang w:eastAsia="ru-RU"/>
              </w:rPr>
              <w:t xml:space="preserve">Способность  на основе существующих методик, нормативно-правовой базы рассчитывать финансово-экономические показатели, </w:t>
            </w:r>
            <w:r w:rsidRPr="006F0226">
              <w:rPr>
                <w:rFonts w:ascii="Times New Roman" w:hAnsi="Times New Roman"/>
                <w:color w:val="000000"/>
                <w:sz w:val="24"/>
                <w:szCs w:val="24"/>
                <w:lang w:eastAsia="ru-RU"/>
              </w:rPr>
              <w:t xml:space="preserve">анализировать и содержательно объяснять природу экономических процессов на микро и макро уровне  </w:t>
            </w:r>
          </w:p>
        </w:tc>
        <w:tc>
          <w:tcPr>
            <w:tcW w:w="3260" w:type="dxa"/>
            <w:noWrap/>
          </w:tcPr>
          <w:p w14:paraId="434D561E" w14:textId="1BEE287C" w:rsidR="00C111C4" w:rsidRPr="006F0226" w:rsidRDefault="00C86B30" w:rsidP="0012321D">
            <w:pPr>
              <w:spacing w:after="0" w:line="240" w:lineRule="auto"/>
              <w:rPr>
                <w:rFonts w:ascii="Times New Roman" w:hAnsi="Times New Roman"/>
                <w:sz w:val="24"/>
                <w:szCs w:val="24"/>
              </w:rPr>
            </w:pPr>
            <w:r w:rsidRPr="006F0226">
              <w:rPr>
                <w:rFonts w:ascii="Times New Roman" w:hAnsi="Times New Roman"/>
                <w:sz w:val="24"/>
                <w:szCs w:val="24"/>
                <w:lang w:eastAsia="ru-RU"/>
              </w:rPr>
              <w:t>1.Применяет нормативно-правовую базу, регламентирующую порядок расчета финансово-экономических показателей.</w:t>
            </w:r>
          </w:p>
        </w:tc>
        <w:tc>
          <w:tcPr>
            <w:tcW w:w="3544" w:type="dxa"/>
            <w:noWrap/>
          </w:tcPr>
          <w:p w14:paraId="08EDA008" w14:textId="5E79DB07" w:rsidR="00053B9C" w:rsidRPr="006F0226" w:rsidRDefault="00C111C4" w:rsidP="0012321D">
            <w:pPr>
              <w:spacing w:after="0" w:line="240" w:lineRule="auto"/>
              <w:rPr>
                <w:rFonts w:ascii="Times New Roman" w:hAnsi="Times New Roman"/>
                <w:sz w:val="24"/>
                <w:szCs w:val="24"/>
                <w:lang w:eastAsia="ru-RU"/>
              </w:rPr>
            </w:pPr>
            <w:r w:rsidRPr="006F0226">
              <w:rPr>
                <w:rFonts w:ascii="Times New Roman" w:hAnsi="Times New Roman"/>
                <w:b/>
                <w:sz w:val="24"/>
                <w:szCs w:val="24"/>
              </w:rPr>
              <w:t>Знать</w:t>
            </w:r>
            <w:r w:rsidRPr="006F0226">
              <w:rPr>
                <w:rFonts w:ascii="Times New Roman" w:hAnsi="Times New Roman"/>
                <w:sz w:val="24"/>
                <w:szCs w:val="24"/>
              </w:rPr>
              <w:t xml:space="preserve"> - </w:t>
            </w:r>
            <w:r w:rsidR="00053B9C" w:rsidRPr="006F0226">
              <w:rPr>
                <w:rFonts w:ascii="Times New Roman" w:hAnsi="Times New Roman"/>
                <w:sz w:val="24"/>
                <w:szCs w:val="24"/>
              </w:rPr>
              <w:t xml:space="preserve">современное законодательство, нормативные документы и методические материалы, </w:t>
            </w:r>
            <w:r w:rsidR="00053B9C" w:rsidRPr="006F0226">
              <w:rPr>
                <w:rFonts w:ascii="Times New Roman" w:hAnsi="Times New Roman"/>
                <w:sz w:val="24"/>
                <w:szCs w:val="24"/>
                <w:lang w:eastAsia="ru-RU"/>
              </w:rPr>
              <w:t xml:space="preserve">регламентирующую порядок расчета финансово-экономических показателей, </w:t>
            </w:r>
            <w:r w:rsidR="00BE2548" w:rsidRPr="006F0226">
              <w:rPr>
                <w:rFonts w:ascii="Times New Roman" w:hAnsi="Times New Roman"/>
                <w:sz w:val="24"/>
                <w:szCs w:val="24"/>
                <w:lang w:eastAsia="ru-RU"/>
              </w:rPr>
              <w:t>связанных с</w:t>
            </w:r>
            <w:r w:rsidR="00053B9C" w:rsidRPr="006F0226">
              <w:rPr>
                <w:rFonts w:ascii="Times New Roman" w:hAnsi="Times New Roman"/>
                <w:sz w:val="24"/>
                <w:szCs w:val="24"/>
                <w:lang w:eastAsia="ru-RU"/>
              </w:rPr>
              <w:t xml:space="preserve"> оценкой инвестиционных проектов</w:t>
            </w:r>
          </w:p>
          <w:p w14:paraId="52C7BAB6" w14:textId="38E90D5D" w:rsidR="00C111C4" w:rsidRPr="006F0226" w:rsidRDefault="00C111C4" w:rsidP="0012321D">
            <w:pPr>
              <w:spacing w:after="0" w:line="240" w:lineRule="auto"/>
              <w:rPr>
                <w:rFonts w:ascii="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00053B9C" w:rsidRPr="006F0226">
              <w:rPr>
                <w:rFonts w:ascii="Times New Roman" w:hAnsi="Times New Roman"/>
                <w:sz w:val="24"/>
                <w:szCs w:val="24"/>
                <w:lang w:eastAsia="ru-RU"/>
              </w:rPr>
              <w:t>нормативно-правовую базу, регламентирующую порядок расчета финансово-экономических показателей.</w:t>
            </w:r>
          </w:p>
        </w:tc>
      </w:tr>
      <w:tr w:rsidR="00C111C4" w:rsidRPr="006F0226" w14:paraId="0C1526F7" w14:textId="77777777" w:rsidTr="00B82393">
        <w:tc>
          <w:tcPr>
            <w:tcW w:w="1111" w:type="dxa"/>
            <w:vMerge/>
            <w:noWrap/>
          </w:tcPr>
          <w:p w14:paraId="25FABBC2"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1985" w:type="dxa"/>
            <w:vMerge/>
            <w:noWrap/>
          </w:tcPr>
          <w:p w14:paraId="1F01B661"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3260" w:type="dxa"/>
            <w:noWrap/>
          </w:tcPr>
          <w:p w14:paraId="1FBE63DC" w14:textId="77777777" w:rsidR="00C111C4" w:rsidRPr="006F0226" w:rsidRDefault="002E2F3A" w:rsidP="0012321D">
            <w:pPr>
              <w:spacing w:after="0" w:line="240" w:lineRule="auto"/>
              <w:rPr>
                <w:rFonts w:ascii="Times New Roman" w:hAnsi="Times New Roman"/>
                <w:sz w:val="24"/>
                <w:szCs w:val="24"/>
              </w:rPr>
            </w:pPr>
            <w:r w:rsidRPr="006F0226">
              <w:rPr>
                <w:rFonts w:ascii="Times New Roman" w:hAnsi="Times New Roman"/>
                <w:sz w:val="24"/>
                <w:szCs w:val="24"/>
              </w:rPr>
              <w:t>2.</w:t>
            </w:r>
            <w:r w:rsidR="00C86B30" w:rsidRPr="006F0226">
              <w:rPr>
                <w:rFonts w:ascii="Times New Roman" w:hAnsi="Times New Roman"/>
                <w:sz w:val="24"/>
                <w:szCs w:val="24"/>
                <w:lang w:eastAsia="ru-RU"/>
              </w:rPr>
              <w:t>Производит расчет финансово-экономических показателей на макро-, мезо- и микроуровнях.</w:t>
            </w:r>
          </w:p>
        </w:tc>
        <w:tc>
          <w:tcPr>
            <w:tcW w:w="3544" w:type="dxa"/>
            <w:noWrap/>
          </w:tcPr>
          <w:p w14:paraId="6609A05F" w14:textId="77777777" w:rsidR="008717EE" w:rsidRPr="006F0226" w:rsidRDefault="00C111C4" w:rsidP="0012321D">
            <w:pPr>
              <w:pStyle w:val="ac"/>
              <w:spacing w:after="0" w:line="240" w:lineRule="auto"/>
              <w:ind w:left="0"/>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w:t>
            </w:r>
            <w:r w:rsidR="008717EE" w:rsidRPr="006F0226">
              <w:rPr>
                <w:rFonts w:ascii="Times New Roman" w:hAnsi="Times New Roman"/>
                <w:sz w:val="24"/>
                <w:szCs w:val="24"/>
              </w:rPr>
              <w:t xml:space="preserve">методы оценки </w:t>
            </w:r>
          </w:p>
          <w:p w14:paraId="1A5A5839" w14:textId="77777777" w:rsidR="008717EE" w:rsidRPr="006F0226" w:rsidRDefault="008717EE"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эффективности инвестиционных проектов и их финансовой реализуемости.</w:t>
            </w:r>
          </w:p>
          <w:p w14:paraId="2B523703" w14:textId="7151DC89" w:rsidR="00A51625" w:rsidRPr="006F0226" w:rsidRDefault="00C111C4" w:rsidP="0012321D">
            <w:pPr>
              <w:tabs>
                <w:tab w:val="left" w:pos="540"/>
              </w:tabs>
              <w:spacing w:after="0" w:line="240" w:lineRule="auto"/>
              <w:contextualSpacing/>
              <w:rPr>
                <w:rFonts w:ascii="Times New Roman" w:hAnsi="Times New Roman"/>
                <w:b/>
                <w:sz w:val="24"/>
                <w:szCs w:val="24"/>
              </w:rPr>
            </w:pPr>
            <w:r w:rsidRPr="006F0226">
              <w:rPr>
                <w:rFonts w:ascii="Times New Roman" w:hAnsi="Times New Roman"/>
                <w:b/>
                <w:sz w:val="24"/>
                <w:szCs w:val="24"/>
              </w:rPr>
              <w:t>Уметь</w:t>
            </w:r>
            <w:r w:rsidR="008717EE" w:rsidRPr="006F0226">
              <w:rPr>
                <w:rFonts w:ascii="Times New Roman" w:hAnsi="Times New Roman"/>
                <w:b/>
                <w:sz w:val="24"/>
                <w:szCs w:val="24"/>
              </w:rPr>
              <w:t xml:space="preserve"> - </w:t>
            </w:r>
            <w:r w:rsidR="008717EE" w:rsidRPr="006F0226">
              <w:rPr>
                <w:rFonts w:ascii="Times New Roman" w:hAnsi="Times New Roman"/>
                <w:sz w:val="24"/>
                <w:szCs w:val="24"/>
              </w:rPr>
              <w:t>проводить анализ показателей эффективности инвестиционного проекта и последствий его реализации; принимать решение о целесообразности продолжения или выхода из инвестиционного проекта</w:t>
            </w:r>
          </w:p>
        </w:tc>
      </w:tr>
      <w:tr w:rsidR="00C111C4" w:rsidRPr="006F0226" w14:paraId="27177A48" w14:textId="77777777" w:rsidTr="00B82393">
        <w:tc>
          <w:tcPr>
            <w:tcW w:w="1111" w:type="dxa"/>
            <w:vMerge/>
            <w:noWrap/>
          </w:tcPr>
          <w:p w14:paraId="2284800A"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1985" w:type="dxa"/>
            <w:vMerge/>
            <w:noWrap/>
          </w:tcPr>
          <w:p w14:paraId="5030BCD9"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3260" w:type="dxa"/>
            <w:noWrap/>
          </w:tcPr>
          <w:p w14:paraId="78C9BA07" w14:textId="77777777" w:rsidR="00C111C4" w:rsidRPr="006F0226" w:rsidRDefault="00C111C4" w:rsidP="0012321D">
            <w:pPr>
              <w:spacing w:after="0" w:line="240" w:lineRule="auto"/>
              <w:rPr>
                <w:rFonts w:ascii="Times New Roman" w:hAnsi="Times New Roman"/>
                <w:sz w:val="24"/>
                <w:szCs w:val="24"/>
              </w:rPr>
            </w:pPr>
            <w:r w:rsidRPr="006F0226">
              <w:rPr>
                <w:rFonts w:ascii="Times New Roman" w:hAnsi="Times New Roman"/>
                <w:sz w:val="24"/>
                <w:szCs w:val="24"/>
              </w:rPr>
              <w:t xml:space="preserve">3. </w:t>
            </w:r>
            <w:r w:rsidR="00C86B30" w:rsidRPr="006F0226">
              <w:rPr>
                <w:rFonts w:ascii="Times New Roman" w:hAnsi="Times New Roman"/>
                <w:sz w:val="24"/>
                <w:szCs w:val="24"/>
                <w:lang w:eastAsia="ru-RU"/>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544" w:type="dxa"/>
            <w:noWrap/>
          </w:tcPr>
          <w:p w14:paraId="6DF29FA4" w14:textId="441EF7C1"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w:t>
            </w:r>
            <w:r w:rsidR="00D02A63" w:rsidRPr="006F0226">
              <w:rPr>
                <w:rFonts w:ascii="Times New Roman" w:hAnsi="Times New Roman"/>
                <w:sz w:val="24"/>
                <w:szCs w:val="24"/>
              </w:rPr>
              <w:t>–</w:t>
            </w:r>
            <w:r w:rsidRPr="006F0226">
              <w:rPr>
                <w:rFonts w:ascii="Times New Roman" w:hAnsi="Times New Roman"/>
                <w:sz w:val="24"/>
                <w:szCs w:val="24"/>
              </w:rPr>
              <w:t xml:space="preserve"> </w:t>
            </w:r>
            <w:r w:rsidR="00D02A63" w:rsidRPr="006F0226">
              <w:rPr>
                <w:rFonts w:ascii="Times New Roman" w:hAnsi="Times New Roman"/>
                <w:sz w:val="24"/>
                <w:szCs w:val="24"/>
              </w:rPr>
              <w:t xml:space="preserve">особенности анализа </w:t>
            </w:r>
            <w:r w:rsidR="00D02A63" w:rsidRPr="006F0226">
              <w:rPr>
                <w:rFonts w:ascii="Times New Roman" w:hAnsi="Times New Roman"/>
                <w:sz w:val="24"/>
                <w:szCs w:val="24"/>
                <w:lang w:eastAsia="ru-RU"/>
              </w:rPr>
              <w:t xml:space="preserve">экономических процессов на </w:t>
            </w:r>
            <w:r w:rsidR="00BE2548" w:rsidRPr="006F0226">
              <w:rPr>
                <w:rFonts w:ascii="Times New Roman" w:hAnsi="Times New Roman"/>
                <w:sz w:val="24"/>
                <w:szCs w:val="24"/>
                <w:lang w:eastAsia="ru-RU"/>
              </w:rPr>
              <w:t>основе финансово</w:t>
            </w:r>
            <w:r w:rsidR="00D02A63" w:rsidRPr="006F0226">
              <w:rPr>
                <w:rFonts w:ascii="Times New Roman" w:hAnsi="Times New Roman"/>
                <w:sz w:val="24"/>
                <w:szCs w:val="24"/>
                <w:lang w:eastAsia="ru-RU"/>
              </w:rPr>
              <w:t>-экономических показателей на макро-, мезо- и микроуровнях</w:t>
            </w:r>
          </w:p>
          <w:p w14:paraId="61C39427" w14:textId="25538D44" w:rsidR="00A51625" w:rsidRPr="006F0226" w:rsidRDefault="00C111C4" w:rsidP="009730CF">
            <w:pPr>
              <w:tabs>
                <w:tab w:val="left" w:pos="540"/>
              </w:tabs>
              <w:spacing w:after="0" w:line="240" w:lineRule="auto"/>
              <w:contextualSpacing/>
              <w:rPr>
                <w:rFonts w:ascii="Times New Roman" w:hAnsi="Times New Roman"/>
                <w:b/>
                <w:sz w:val="24"/>
                <w:szCs w:val="24"/>
              </w:rPr>
            </w:pPr>
            <w:r w:rsidRPr="006F0226">
              <w:rPr>
                <w:rFonts w:ascii="Times New Roman" w:hAnsi="Times New Roman"/>
                <w:b/>
                <w:sz w:val="24"/>
                <w:szCs w:val="24"/>
              </w:rPr>
              <w:t xml:space="preserve">Уметь </w:t>
            </w:r>
            <w:r w:rsidR="00A51625" w:rsidRPr="006F0226">
              <w:rPr>
                <w:rFonts w:ascii="Times New Roman" w:hAnsi="Times New Roman"/>
                <w:b/>
                <w:sz w:val="24"/>
                <w:szCs w:val="24"/>
              </w:rPr>
              <w:t>–</w:t>
            </w:r>
            <w:r w:rsidRPr="006F0226">
              <w:rPr>
                <w:rFonts w:ascii="Times New Roman" w:hAnsi="Times New Roman"/>
                <w:b/>
                <w:sz w:val="24"/>
                <w:szCs w:val="24"/>
              </w:rPr>
              <w:t xml:space="preserve"> </w:t>
            </w:r>
            <w:r w:rsidR="00A51625" w:rsidRPr="006F0226">
              <w:rPr>
                <w:rFonts w:ascii="Times New Roman" w:hAnsi="Times New Roman"/>
                <w:sz w:val="24"/>
                <w:szCs w:val="24"/>
              </w:rPr>
              <w:t xml:space="preserve">анализировать и оценивать экономические процессы, </w:t>
            </w:r>
            <w:r w:rsidR="00BE2548" w:rsidRPr="006F0226">
              <w:rPr>
                <w:rFonts w:ascii="Times New Roman" w:hAnsi="Times New Roman"/>
                <w:sz w:val="24"/>
                <w:szCs w:val="24"/>
              </w:rPr>
              <w:t>влияние реализации</w:t>
            </w:r>
            <w:r w:rsidR="00A51625" w:rsidRPr="006F0226">
              <w:rPr>
                <w:rFonts w:ascii="Times New Roman" w:hAnsi="Times New Roman"/>
                <w:sz w:val="24"/>
                <w:szCs w:val="24"/>
              </w:rPr>
              <w:t xml:space="preserve"> </w:t>
            </w:r>
            <w:r w:rsidRPr="006F0226">
              <w:rPr>
                <w:rFonts w:ascii="Times New Roman" w:hAnsi="Times New Roman"/>
                <w:sz w:val="24"/>
                <w:szCs w:val="24"/>
              </w:rPr>
              <w:t>инвестиционного проекта</w:t>
            </w:r>
            <w:r w:rsidR="00A51625" w:rsidRPr="006F0226">
              <w:rPr>
                <w:rFonts w:ascii="Times New Roman" w:hAnsi="Times New Roman"/>
                <w:sz w:val="24"/>
                <w:szCs w:val="24"/>
              </w:rPr>
              <w:t xml:space="preserve"> на </w:t>
            </w:r>
            <w:r w:rsidR="00A51625" w:rsidRPr="006F0226">
              <w:rPr>
                <w:rFonts w:ascii="Times New Roman" w:hAnsi="Times New Roman"/>
                <w:sz w:val="24"/>
                <w:szCs w:val="24"/>
                <w:lang w:eastAsia="ru-RU"/>
              </w:rPr>
              <w:t>макро-, мезо- и микроуровнях.</w:t>
            </w:r>
          </w:p>
        </w:tc>
      </w:tr>
      <w:tr w:rsidR="00C86B30" w:rsidRPr="006F0226" w14:paraId="59114A63" w14:textId="77777777" w:rsidTr="00B82393">
        <w:tc>
          <w:tcPr>
            <w:tcW w:w="1111" w:type="dxa"/>
            <w:vMerge w:val="restart"/>
            <w:noWrap/>
          </w:tcPr>
          <w:p w14:paraId="4ABAD507" w14:textId="77777777" w:rsidR="00C86B30" w:rsidRPr="006F0226" w:rsidRDefault="00C86B3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ПКН-</w:t>
            </w:r>
            <w:r w:rsidR="008947E0" w:rsidRPr="006F0226">
              <w:rPr>
                <w:rFonts w:ascii="Times New Roman" w:hAnsi="Times New Roman"/>
                <w:sz w:val="24"/>
                <w:szCs w:val="24"/>
              </w:rPr>
              <w:t>5</w:t>
            </w:r>
          </w:p>
        </w:tc>
        <w:tc>
          <w:tcPr>
            <w:tcW w:w="1985" w:type="dxa"/>
            <w:vMerge w:val="restart"/>
            <w:noWrap/>
          </w:tcPr>
          <w:p w14:paraId="7C8B4235" w14:textId="6BEA446C" w:rsidR="00C86B30" w:rsidRPr="006F0226" w:rsidRDefault="008947E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lang w:eastAsia="ru-RU"/>
              </w:rPr>
              <w:t xml:space="preserve">Способность составлять и </w:t>
            </w:r>
            <w:r w:rsidRPr="006F0226">
              <w:rPr>
                <w:rFonts w:ascii="Times New Roman" w:hAnsi="Times New Roman"/>
                <w:sz w:val="24"/>
                <w:szCs w:val="24"/>
                <w:lang w:eastAsia="ru-RU"/>
              </w:rPr>
              <w:lastRenderedPageBreak/>
              <w:t>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260" w:type="dxa"/>
            <w:noWrap/>
          </w:tcPr>
          <w:p w14:paraId="0577F533" w14:textId="77777777" w:rsidR="00C86B30" w:rsidRPr="006F0226" w:rsidRDefault="008947E0" w:rsidP="0012321D">
            <w:pPr>
              <w:spacing w:after="0" w:line="240" w:lineRule="auto"/>
              <w:rPr>
                <w:rFonts w:ascii="Times New Roman" w:hAnsi="Times New Roman"/>
                <w:sz w:val="24"/>
                <w:szCs w:val="24"/>
              </w:rPr>
            </w:pPr>
            <w:r w:rsidRPr="006F0226">
              <w:rPr>
                <w:rFonts w:ascii="Times New Roman" w:hAnsi="Times New Roman"/>
                <w:sz w:val="24"/>
                <w:szCs w:val="24"/>
              </w:rPr>
              <w:lastRenderedPageBreak/>
              <w:t>1.</w:t>
            </w:r>
            <w:r w:rsidRPr="006F0226">
              <w:rPr>
                <w:rFonts w:ascii="Times New Roman" w:hAnsi="Times New Roman"/>
                <w:sz w:val="24"/>
                <w:szCs w:val="24"/>
                <w:lang w:eastAsia="ru-RU"/>
              </w:rPr>
              <w:t xml:space="preserve">Применяет положения международных и </w:t>
            </w:r>
            <w:r w:rsidRPr="006F0226">
              <w:rPr>
                <w:rFonts w:ascii="Times New Roman" w:hAnsi="Times New Roman"/>
                <w:sz w:val="24"/>
                <w:szCs w:val="24"/>
                <w:lang w:eastAsia="ru-RU"/>
              </w:rPr>
              <w:lastRenderedPageBreak/>
              <w:t>национальных стандартов для составления и подтверждении достоверности отчетности организации.</w:t>
            </w:r>
          </w:p>
        </w:tc>
        <w:tc>
          <w:tcPr>
            <w:tcW w:w="3544" w:type="dxa"/>
            <w:noWrap/>
          </w:tcPr>
          <w:p w14:paraId="66066870" w14:textId="77777777" w:rsidR="00C86B30" w:rsidRPr="006F0226" w:rsidRDefault="00C86B3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lastRenderedPageBreak/>
              <w:t>Знать</w:t>
            </w:r>
            <w:r w:rsidRPr="006F0226">
              <w:rPr>
                <w:rFonts w:ascii="Times New Roman" w:hAnsi="Times New Roman"/>
                <w:sz w:val="24"/>
                <w:szCs w:val="24"/>
              </w:rPr>
              <w:t xml:space="preserve"> - </w:t>
            </w:r>
            <w:r w:rsidR="008717EE" w:rsidRPr="006F0226">
              <w:rPr>
                <w:rFonts w:ascii="Times New Roman" w:hAnsi="Times New Roman"/>
                <w:sz w:val="24"/>
                <w:szCs w:val="24"/>
                <w:lang w:eastAsia="ru-RU"/>
              </w:rPr>
              <w:t xml:space="preserve">положения международных и </w:t>
            </w:r>
            <w:r w:rsidR="008717EE" w:rsidRPr="006F0226">
              <w:rPr>
                <w:rFonts w:ascii="Times New Roman" w:hAnsi="Times New Roman"/>
                <w:sz w:val="24"/>
                <w:szCs w:val="24"/>
                <w:lang w:eastAsia="ru-RU"/>
              </w:rPr>
              <w:lastRenderedPageBreak/>
              <w:t>национальных стандартов для составления и подтверждении достоверности отчетности организации</w:t>
            </w:r>
          </w:p>
          <w:p w14:paraId="49EE6123" w14:textId="3F02EACB" w:rsidR="00C86B30" w:rsidRPr="006F0226" w:rsidRDefault="00C86B30" w:rsidP="006D700A">
            <w:pPr>
              <w:tabs>
                <w:tab w:val="left" w:pos="540"/>
              </w:tabs>
              <w:spacing w:after="0" w:line="240" w:lineRule="auto"/>
              <w:contextualSpacing/>
              <w:rPr>
                <w:rFonts w:ascii="Times New Roman" w:hAnsi="Times New Roman"/>
                <w:b/>
                <w:sz w:val="24"/>
                <w:szCs w:val="24"/>
              </w:rPr>
            </w:pPr>
            <w:r w:rsidRPr="006F0226">
              <w:rPr>
                <w:rFonts w:ascii="Times New Roman" w:hAnsi="Times New Roman"/>
                <w:b/>
                <w:sz w:val="24"/>
                <w:szCs w:val="24"/>
              </w:rPr>
              <w:t xml:space="preserve">Уметь </w:t>
            </w:r>
            <w:r w:rsidR="008717EE" w:rsidRPr="006F0226">
              <w:rPr>
                <w:rFonts w:ascii="Times New Roman" w:hAnsi="Times New Roman"/>
                <w:b/>
                <w:sz w:val="24"/>
                <w:szCs w:val="24"/>
              </w:rPr>
              <w:t>–</w:t>
            </w:r>
            <w:r w:rsidRPr="006F0226">
              <w:rPr>
                <w:rFonts w:ascii="Times New Roman" w:hAnsi="Times New Roman"/>
                <w:b/>
                <w:sz w:val="24"/>
                <w:szCs w:val="24"/>
              </w:rPr>
              <w:t xml:space="preserve"> </w:t>
            </w:r>
            <w:r w:rsidR="00994966" w:rsidRPr="006F0226">
              <w:rPr>
                <w:rFonts w:ascii="Times New Roman" w:hAnsi="Times New Roman"/>
                <w:sz w:val="24"/>
                <w:szCs w:val="24"/>
              </w:rPr>
              <w:t xml:space="preserve">ориентироваться в </w:t>
            </w:r>
            <w:r w:rsidR="00994966" w:rsidRPr="006F0226">
              <w:rPr>
                <w:rFonts w:ascii="Times New Roman" w:hAnsi="Times New Roman"/>
                <w:sz w:val="24"/>
                <w:szCs w:val="24"/>
                <w:lang w:eastAsia="ru-RU"/>
              </w:rPr>
              <w:t>положениях международных и национальных стандартов отчетности организации.</w:t>
            </w:r>
          </w:p>
        </w:tc>
      </w:tr>
      <w:tr w:rsidR="008947E0" w:rsidRPr="006F0226" w14:paraId="59EFAEB7" w14:textId="77777777" w:rsidTr="00B82393">
        <w:tc>
          <w:tcPr>
            <w:tcW w:w="1111" w:type="dxa"/>
            <w:vMerge/>
            <w:noWrap/>
          </w:tcPr>
          <w:p w14:paraId="075FAD88" w14:textId="77777777" w:rsidR="008947E0" w:rsidRPr="006F0226" w:rsidRDefault="008947E0" w:rsidP="0012321D">
            <w:pPr>
              <w:tabs>
                <w:tab w:val="left" w:pos="540"/>
              </w:tabs>
              <w:spacing w:after="0" w:line="240" w:lineRule="auto"/>
              <w:contextualSpacing/>
              <w:rPr>
                <w:rFonts w:ascii="Times New Roman" w:hAnsi="Times New Roman"/>
                <w:sz w:val="24"/>
                <w:szCs w:val="24"/>
              </w:rPr>
            </w:pPr>
          </w:p>
        </w:tc>
        <w:tc>
          <w:tcPr>
            <w:tcW w:w="1985" w:type="dxa"/>
            <w:vMerge/>
            <w:noWrap/>
          </w:tcPr>
          <w:p w14:paraId="7C90EDA7" w14:textId="77777777" w:rsidR="008947E0" w:rsidRPr="006F0226" w:rsidRDefault="008947E0" w:rsidP="0012321D">
            <w:pPr>
              <w:tabs>
                <w:tab w:val="left" w:pos="540"/>
              </w:tabs>
              <w:spacing w:after="0" w:line="240" w:lineRule="auto"/>
              <w:contextualSpacing/>
              <w:rPr>
                <w:rFonts w:ascii="Times New Roman" w:hAnsi="Times New Roman"/>
                <w:sz w:val="24"/>
                <w:szCs w:val="24"/>
              </w:rPr>
            </w:pPr>
          </w:p>
        </w:tc>
        <w:tc>
          <w:tcPr>
            <w:tcW w:w="3260" w:type="dxa"/>
            <w:noWrap/>
          </w:tcPr>
          <w:p w14:paraId="5EFA2929" w14:textId="77777777" w:rsidR="008947E0" w:rsidRPr="006F0226" w:rsidRDefault="008947E0" w:rsidP="0012321D">
            <w:pPr>
              <w:spacing w:after="0" w:line="240" w:lineRule="auto"/>
              <w:rPr>
                <w:rFonts w:ascii="Times New Roman" w:hAnsi="Times New Roman"/>
                <w:sz w:val="24"/>
                <w:szCs w:val="24"/>
              </w:rPr>
            </w:pPr>
            <w:r w:rsidRPr="006F0226">
              <w:rPr>
                <w:rFonts w:ascii="Times New Roman" w:hAnsi="Times New Roman"/>
                <w:sz w:val="24"/>
                <w:szCs w:val="24"/>
              </w:rPr>
              <w:t xml:space="preserve">2. </w:t>
            </w:r>
            <w:r w:rsidRPr="006F0226">
              <w:rPr>
                <w:rFonts w:ascii="Times New Roman" w:hAnsi="Times New Roman"/>
                <w:color w:val="000000"/>
                <w:sz w:val="24"/>
                <w:szCs w:val="24"/>
                <w:lang w:eastAsia="ru-RU"/>
              </w:rPr>
              <w:t xml:space="preserve">Использует результаты анализа </w:t>
            </w:r>
            <w:r w:rsidRPr="006F0226">
              <w:rPr>
                <w:rFonts w:ascii="Times New Roman" w:hAnsi="Times New Roman"/>
                <w:sz w:val="24"/>
                <w:szCs w:val="24"/>
                <w:lang w:eastAsia="ru-RU"/>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544" w:type="dxa"/>
            <w:noWrap/>
          </w:tcPr>
          <w:p w14:paraId="3E09EFB9" w14:textId="77777777" w:rsidR="008947E0" w:rsidRPr="006F0226" w:rsidRDefault="008947E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основы </w:t>
            </w:r>
            <w:r w:rsidR="00994966" w:rsidRPr="006F0226">
              <w:rPr>
                <w:rFonts w:ascii="Times New Roman" w:hAnsi="Times New Roman"/>
                <w:color w:val="000000"/>
                <w:sz w:val="24"/>
                <w:szCs w:val="24"/>
                <w:lang w:eastAsia="ru-RU"/>
              </w:rPr>
              <w:t xml:space="preserve">анализа </w:t>
            </w:r>
            <w:r w:rsidR="00994966" w:rsidRPr="006F0226">
              <w:rPr>
                <w:rFonts w:ascii="Times New Roman" w:hAnsi="Times New Roman"/>
                <w:sz w:val="24"/>
                <w:szCs w:val="24"/>
                <w:lang w:eastAsia="ru-RU"/>
              </w:rPr>
              <w:t>финансовой, бухгалтерской, статистической отчетности при составлении финансовых планов, отборе инвестиционных проектов</w:t>
            </w:r>
          </w:p>
          <w:p w14:paraId="1E3E6047" w14:textId="77777777" w:rsidR="008947E0" w:rsidRPr="006F0226" w:rsidRDefault="008947E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 xml:space="preserve">применять </w:t>
            </w:r>
            <w:r w:rsidR="00994966" w:rsidRPr="006F0226">
              <w:rPr>
                <w:rFonts w:ascii="Times New Roman" w:hAnsi="Times New Roman"/>
                <w:color w:val="000000"/>
                <w:sz w:val="24"/>
                <w:szCs w:val="24"/>
                <w:lang w:eastAsia="ru-RU"/>
              </w:rPr>
              <w:t xml:space="preserve">результаты анализа </w:t>
            </w:r>
            <w:r w:rsidR="00994966" w:rsidRPr="006F0226">
              <w:rPr>
                <w:rFonts w:ascii="Times New Roman" w:hAnsi="Times New Roman"/>
                <w:sz w:val="24"/>
                <w:szCs w:val="24"/>
                <w:lang w:eastAsia="ru-RU"/>
              </w:rPr>
              <w:t>финансовой, бухгалтерской, статистической отчетности при составлении финансовых планов, отборе инвестиционных проектов</w:t>
            </w:r>
          </w:p>
          <w:p w14:paraId="5A0055FD" w14:textId="70B955BF" w:rsidR="008947E0" w:rsidRPr="006F0226" w:rsidRDefault="008947E0" w:rsidP="0012321D">
            <w:pPr>
              <w:tabs>
                <w:tab w:val="left" w:pos="540"/>
              </w:tabs>
              <w:spacing w:after="0" w:line="240" w:lineRule="auto"/>
              <w:contextualSpacing/>
              <w:rPr>
                <w:rFonts w:ascii="Times New Roman" w:hAnsi="Times New Roman"/>
                <w:b/>
                <w:sz w:val="24"/>
                <w:szCs w:val="24"/>
              </w:rPr>
            </w:pPr>
          </w:p>
        </w:tc>
      </w:tr>
      <w:tr w:rsidR="00C111C4" w:rsidRPr="006F0226" w14:paraId="4D94C814" w14:textId="77777777" w:rsidTr="00B82393">
        <w:tc>
          <w:tcPr>
            <w:tcW w:w="1111" w:type="dxa"/>
            <w:vMerge w:val="restart"/>
            <w:noWrap/>
          </w:tcPr>
          <w:p w14:paraId="5B0E7A38" w14:textId="77777777"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ПКП-2</w:t>
            </w:r>
          </w:p>
        </w:tc>
        <w:tc>
          <w:tcPr>
            <w:tcW w:w="1985" w:type="dxa"/>
            <w:vMerge w:val="restart"/>
            <w:noWrap/>
          </w:tcPr>
          <w:p w14:paraId="6F5A5BC4" w14:textId="77777777"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Способность разрабатывать обоснованные финансовые и инвестиционные решения, направленные на рост стоимости организации</w:t>
            </w:r>
          </w:p>
          <w:p w14:paraId="5573AB15" w14:textId="697919B5" w:rsidR="00AC55F9" w:rsidRPr="006F0226" w:rsidRDefault="00AC55F9" w:rsidP="006D700A">
            <w:pPr>
              <w:tabs>
                <w:tab w:val="left" w:pos="540"/>
              </w:tabs>
              <w:spacing w:after="0" w:line="240" w:lineRule="auto"/>
              <w:contextualSpacing/>
              <w:rPr>
                <w:rFonts w:ascii="Times New Roman" w:hAnsi="Times New Roman"/>
                <w:sz w:val="24"/>
                <w:szCs w:val="24"/>
              </w:rPr>
            </w:pPr>
          </w:p>
        </w:tc>
        <w:tc>
          <w:tcPr>
            <w:tcW w:w="3260" w:type="dxa"/>
            <w:noWrap/>
          </w:tcPr>
          <w:p w14:paraId="51771E51" w14:textId="77777777" w:rsidR="00C111C4" w:rsidRPr="006F0226" w:rsidRDefault="00C111C4" w:rsidP="0012321D">
            <w:pPr>
              <w:spacing w:after="0" w:line="240" w:lineRule="auto"/>
              <w:rPr>
                <w:rFonts w:ascii="Times New Roman" w:hAnsi="Times New Roman"/>
                <w:sz w:val="24"/>
                <w:szCs w:val="24"/>
              </w:rPr>
            </w:pPr>
            <w:r w:rsidRPr="006F0226">
              <w:rPr>
                <w:rFonts w:ascii="Times New Roman" w:hAnsi="Times New Roman"/>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544" w:type="dxa"/>
            <w:noWrap/>
          </w:tcPr>
          <w:p w14:paraId="61D2F386" w14:textId="77777777"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Знать - </w:t>
            </w:r>
            <w:r w:rsidRPr="006F0226">
              <w:rPr>
                <w:rFonts w:ascii="Times New Roman" w:hAnsi="Times New Roman"/>
                <w:sz w:val="24"/>
                <w:szCs w:val="24"/>
              </w:rPr>
              <w:t xml:space="preserve">концептуальные основы принятия инвестиционных решений, направленных на рост стоимости организации </w:t>
            </w:r>
          </w:p>
          <w:p w14:paraId="339DF38A" w14:textId="56FB5F27" w:rsidR="00C111C4" w:rsidRPr="006F0226" w:rsidRDefault="00C111C4" w:rsidP="006D700A">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Pr="006F0226">
              <w:rPr>
                <w:rFonts w:ascii="Times New Roman" w:hAnsi="Times New Roman"/>
                <w:sz w:val="24"/>
                <w:szCs w:val="24"/>
              </w:rPr>
              <w:t xml:space="preserve">концептуальные основы принятия инвестиционных решений, направленных на рост стоимости организации </w:t>
            </w:r>
          </w:p>
        </w:tc>
      </w:tr>
      <w:tr w:rsidR="00C111C4" w:rsidRPr="006F0226" w14:paraId="06E1D9E9" w14:textId="77777777" w:rsidTr="00B82393">
        <w:tc>
          <w:tcPr>
            <w:tcW w:w="1111" w:type="dxa"/>
            <w:vMerge/>
            <w:noWrap/>
          </w:tcPr>
          <w:p w14:paraId="5FCC8406"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1985" w:type="dxa"/>
            <w:vMerge/>
            <w:noWrap/>
          </w:tcPr>
          <w:p w14:paraId="43F1D570"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3260" w:type="dxa"/>
            <w:noWrap/>
          </w:tcPr>
          <w:p w14:paraId="2F95FBCF" w14:textId="77777777" w:rsidR="00C111C4" w:rsidRPr="006F0226" w:rsidRDefault="00C111C4" w:rsidP="0012321D">
            <w:pPr>
              <w:spacing w:after="0" w:line="240" w:lineRule="auto"/>
              <w:rPr>
                <w:rFonts w:ascii="Times New Roman" w:hAnsi="Times New Roman"/>
                <w:sz w:val="24"/>
                <w:szCs w:val="24"/>
              </w:rPr>
            </w:pPr>
            <w:r w:rsidRPr="006F0226">
              <w:rPr>
                <w:rFonts w:ascii="Times New Roman" w:hAnsi="Times New Roman"/>
                <w:sz w:val="24"/>
                <w:szCs w:val="24"/>
              </w:rPr>
              <w:t>2. Предлагает финансовые и инвестиционные решения, направленные на рост стоимости организации</w:t>
            </w:r>
          </w:p>
        </w:tc>
        <w:tc>
          <w:tcPr>
            <w:tcW w:w="3544" w:type="dxa"/>
            <w:noWrap/>
          </w:tcPr>
          <w:p w14:paraId="27EA110A" w14:textId="77777777"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методы оценки различных видов эффективности и финансовой реализуемости инвестиционных проектов, отражающих рост стоимости организации</w:t>
            </w:r>
          </w:p>
          <w:p w14:paraId="5F6D805A" w14:textId="6F4A1773" w:rsidR="00C111C4" w:rsidRPr="006F0226" w:rsidRDefault="00C111C4" w:rsidP="0012321D">
            <w:pPr>
              <w:tabs>
                <w:tab w:val="left" w:pos="540"/>
              </w:tabs>
              <w:spacing w:after="0" w:line="240" w:lineRule="auto"/>
              <w:contextualSpacing/>
              <w:rPr>
                <w:rFonts w:ascii="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 методы оценки различных видов эффективности и финансовой реализуемости инвестиционных проектов, отражающих рост стоимости организации</w:t>
            </w:r>
          </w:p>
        </w:tc>
      </w:tr>
      <w:tr w:rsidR="00C111C4" w:rsidRPr="006F0226" w14:paraId="02EC7330" w14:textId="77777777" w:rsidTr="00B82393">
        <w:tc>
          <w:tcPr>
            <w:tcW w:w="1111" w:type="dxa"/>
            <w:vMerge/>
            <w:noWrap/>
          </w:tcPr>
          <w:p w14:paraId="217171A0"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1985" w:type="dxa"/>
            <w:vMerge/>
            <w:noWrap/>
          </w:tcPr>
          <w:p w14:paraId="1820C086" w14:textId="77777777" w:rsidR="00C111C4" w:rsidRPr="006F0226" w:rsidRDefault="00C111C4" w:rsidP="0012321D">
            <w:pPr>
              <w:tabs>
                <w:tab w:val="left" w:pos="540"/>
              </w:tabs>
              <w:spacing w:after="0" w:line="240" w:lineRule="auto"/>
              <w:contextualSpacing/>
              <w:rPr>
                <w:rFonts w:ascii="Times New Roman" w:hAnsi="Times New Roman"/>
                <w:sz w:val="24"/>
                <w:szCs w:val="24"/>
              </w:rPr>
            </w:pPr>
          </w:p>
        </w:tc>
        <w:tc>
          <w:tcPr>
            <w:tcW w:w="3260" w:type="dxa"/>
            <w:noWrap/>
          </w:tcPr>
          <w:p w14:paraId="3B868D67" w14:textId="77777777" w:rsidR="00C111C4" w:rsidRPr="006F0226" w:rsidRDefault="00C111C4" w:rsidP="0012321D">
            <w:pPr>
              <w:spacing w:after="0" w:line="240" w:lineRule="auto"/>
              <w:rPr>
                <w:rFonts w:ascii="Times New Roman" w:hAnsi="Times New Roman"/>
                <w:sz w:val="24"/>
                <w:szCs w:val="24"/>
              </w:rPr>
            </w:pPr>
            <w:r w:rsidRPr="006F0226">
              <w:rPr>
                <w:rFonts w:ascii="Times New Roman" w:hAnsi="Times New Roman"/>
                <w:sz w:val="24"/>
                <w:szCs w:val="24"/>
              </w:rPr>
              <w:t>3. Использует современные информационные технологии для разработки и обоснования финансовых и инвестиционных решений</w:t>
            </w:r>
          </w:p>
        </w:tc>
        <w:tc>
          <w:tcPr>
            <w:tcW w:w="3544" w:type="dxa"/>
            <w:noWrap/>
          </w:tcPr>
          <w:p w14:paraId="33EB6F27" w14:textId="77777777" w:rsidR="00C111C4" w:rsidRPr="006F0226" w:rsidRDefault="00C111C4"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современные информационные технологии для разработки и обоснования </w:t>
            </w:r>
            <w:r w:rsidR="002E2F3A" w:rsidRPr="006F0226">
              <w:rPr>
                <w:rFonts w:ascii="Times New Roman" w:hAnsi="Times New Roman"/>
                <w:sz w:val="24"/>
                <w:szCs w:val="24"/>
              </w:rPr>
              <w:t>инвестиционных проектов</w:t>
            </w:r>
          </w:p>
          <w:p w14:paraId="1A031294" w14:textId="3707883B" w:rsidR="00C111C4" w:rsidRPr="006F0226" w:rsidRDefault="00C111C4" w:rsidP="006D700A">
            <w:pPr>
              <w:tabs>
                <w:tab w:val="left" w:pos="540"/>
              </w:tabs>
              <w:spacing w:after="0" w:line="240" w:lineRule="auto"/>
              <w:contextualSpacing/>
              <w:rPr>
                <w:rFonts w:ascii="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Pr="006F0226">
              <w:rPr>
                <w:rFonts w:ascii="Times New Roman" w:hAnsi="Times New Roman"/>
                <w:sz w:val="24"/>
                <w:szCs w:val="24"/>
              </w:rPr>
              <w:t xml:space="preserve">современные информационные технологии для разработки и </w:t>
            </w:r>
            <w:r w:rsidRPr="006F0226">
              <w:rPr>
                <w:rFonts w:ascii="Times New Roman" w:hAnsi="Times New Roman"/>
                <w:sz w:val="24"/>
                <w:szCs w:val="24"/>
              </w:rPr>
              <w:lastRenderedPageBreak/>
              <w:t xml:space="preserve">обоснования </w:t>
            </w:r>
            <w:r w:rsidR="002E2F3A" w:rsidRPr="006F0226">
              <w:rPr>
                <w:rFonts w:ascii="Times New Roman" w:hAnsi="Times New Roman"/>
                <w:sz w:val="24"/>
                <w:szCs w:val="24"/>
              </w:rPr>
              <w:t>инвестиционных проектов</w:t>
            </w:r>
          </w:p>
        </w:tc>
      </w:tr>
      <w:tr w:rsidR="008947E0" w:rsidRPr="006F0226" w14:paraId="20CCFBA0" w14:textId="77777777" w:rsidTr="00B82393">
        <w:tc>
          <w:tcPr>
            <w:tcW w:w="1111" w:type="dxa"/>
            <w:vMerge w:val="restart"/>
            <w:noWrap/>
          </w:tcPr>
          <w:p w14:paraId="440BAD7D" w14:textId="77777777" w:rsidR="008947E0" w:rsidRPr="006F0226" w:rsidRDefault="008947E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lastRenderedPageBreak/>
              <w:t>ПКП-4</w:t>
            </w:r>
          </w:p>
        </w:tc>
        <w:tc>
          <w:tcPr>
            <w:tcW w:w="1985" w:type="dxa"/>
            <w:vMerge w:val="restart"/>
            <w:noWrap/>
          </w:tcPr>
          <w:p w14:paraId="0F0B5EF8" w14:textId="77777777" w:rsidR="008947E0" w:rsidRPr="006F0226" w:rsidRDefault="008947E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3260" w:type="dxa"/>
            <w:noWrap/>
          </w:tcPr>
          <w:p w14:paraId="4247104F" w14:textId="77777777" w:rsidR="008947E0" w:rsidRPr="006F0226" w:rsidRDefault="008947E0" w:rsidP="0012321D">
            <w:pPr>
              <w:spacing w:after="0" w:line="240" w:lineRule="auto"/>
              <w:rPr>
                <w:rFonts w:ascii="Times New Roman" w:hAnsi="Times New Roman"/>
                <w:sz w:val="24"/>
                <w:szCs w:val="24"/>
              </w:rPr>
            </w:pPr>
            <w:r w:rsidRPr="006F0226">
              <w:rPr>
                <w:rFonts w:ascii="Times New Roman" w:hAnsi="Times New Roman"/>
                <w:sz w:val="24"/>
                <w:szCs w:val="24"/>
              </w:rPr>
              <w:t>1.Применяет современный инструментарий анализа и оценки информации о современном состоянии финансового рынка и его секторов</w:t>
            </w:r>
          </w:p>
        </w:tc>
        <w:tc>
          <w:tcPr>
            <w:tcW w:w="3544" w:type="dxa"/>
            <w:noWrap/>
          </w:tcPr>
          <w:p w14:paraId="3B4973BA" w14:textId="77777777" w:rsidR="008947E0" w:rsidRPr="006F0226" w:rsidRDefault="008947E0"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Знать - </w:t>
            </w:r>
            <w:r w:rsidR="00053B9C" w:rsidRPr="006F0226">
              <w:rPr>
                <w:rFonts w:ascii="Times New Roman" w:hAnsi="Times New Roman"/>
                <w:sz w:val="24"/>
                <w:szCs w:val="24"/>
              </w:rPr>
              <w:t>особенности анализа инвестиционного рынка для определения приоритетных направлений инвестиционной деятельности</w:t>
            </w:r>
          </w:p>
          <w:p w14:paraId="165D9FED" w14:textId="3E2DDE8F" w:rsidR="008947E0" w:rsidRPr="006F0226" w:rsidRDefault="008947E0" w:rsidP="009730CF">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00053B9C" w:rsidRPr="006F0226">
              <w:rPr>
                <w:rFonts w:ascii="Times New Roman" w:hAnsi="Times New Roman"/>
                <w:sz w:val="24"/>
                <w:szCs w:val="24"/>
              </w:rPr>
              <w:t>современный инструментарий анализа современного состояния финансового рынка и его секторов</w:t>
            </w:r>
          </w:p>
        </w:tc>
      </w:tr>
      <w:tr w:rsidR="008947E0" w:rsidRPr="006F0226" w14:paraId="421064C2" w14:textId="77777777" w:rsidTr="00B82393">
        <w:tc>
          <w:tcPr>
            <w:tcW w:w="1111" w:type="dxa"/>
            <w:vMerge/>
            <w:noWrap/>
          </w:tcPr>
          <w:p w14:paraId="72DDE943" w14:textId="77777777" w:rsidR="008947E0" w:rsidRPr="006F0226" w:rsidRDefault="008947E0" w:rsidP="0012321D">
            <w:pPr>
              <w:tabs>
                <w:tab w:val="left" w:pos="540"/>
              </w:tabs>
              <w:spacing w:after="0" w:line="240" w:lineRule="auto"/>
              <w:contextualSpacing/>
              <w:rPr>
                <w:rFonts w:ascii="Times New Roman" w:hAnsi="Times New Roman"/>
                <w:sz w:val="24"/>
                <w:szCs w:val="24"/>
              </w:rPr>
            </w:pPr>
          </w:p>
        </w:tc>
        <w:tc>
          <w:tcPr>
            <w:tcW w:w="1985" w:type="dxa"/>
            <w:vMerge/>
            <w:noWrap/>
          </w:tcPr>
          <w:p w14:paraId="464A9BC3" w14:textId="77777777" w:rsidR="008947E0" w:rsidRPr="006F0226" w:rsidRDefault="008947E0" w:rsidP="0012321D">
            <w:pPr>
              <w:tabs>
                <w:tab w:val="left" w:pos="540"/>
              </w:tabs>
              <w:spacing w:after="0" w:line="240" w:lineRule="auto"/>
              <w:contextualSpacing/>
              <w:rPr>
                <w:rFonts w:ascii="Times New Roman" w:hAnsi="Times New Roman"/>
                <w:sz w:val="24"/>
                <w:szCs w:val="24"/>
              </w:rPr>
            </w:pPr>
          </w:p>
        </w:tc>
        <w:tc>
          <w:tcPr>
            <w:tcW w:w="3260" w:type="dxa"/>
            <w:noWrap/>
          </w:tcPr>
          <w:p w14:paraId="37465B63" w14:textId="77777777" w:rsidR="008947E0" w:rsidRPr="006F0226" w:rsidRDefault="008947E0" w:rsidP="0012321D">
            <w:pPr>
              <w:spacing w:after="0" w:line="240" w:lineRule="auto"/>
              <w:rPr>
                <w:rFonts w:ascii="Times New Roman" w:hAnsi="Times New Roman"/>
                <w:sz w:val="24"/>
                <w:szCs w:val="24"/>
              </w:rPr>
            </w:pPr>
            <w:r w:rsidRPr="006F0226">
              <w:rPr>
                <w:rFonts w:ascii="Times New Roman" w:hAnsi="Times New Roman"/>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3544" w:type="dxa"/>
            <w:noWrap/>
          </w:tcPr>
          <w:p w14:paraId="212CACC0" w14:textId="77777777" w:rsidR="002E2F3A" w:rsidRPr="006F0226" w:rsidRDefault="002E2F3A" w:rsidP="0012321D">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 -</w:t>
            </w:r>
            <w:r w:rsidRPr="006F0226">
              <w:rPr>
                <w:rFonts w:ascii="Times New Roman" w:hAnsi="Times New Roman"/>
                <w:sz w:val="24"/>
                <w:szCs w:val="24"/>
              </w:rPr>
              <w:t>современные данные о состоянии и тенденциях развития финансового рынка и его секторов</w:t>
            </w:r>
          </w:p>
          <w:p w14:paraId="7C3CC2F6" w14:textId="692005C2" w:rsidR="002E2F3A" w:rsidRPr="006F0226" w:rsidRDefault="00053B9C" w:rsidP="006D700A">
            <w:pPr>
              <w:tabs>
                <w:tab w:val="left" w:pos="540"/>
              </w:tabs>
              <w:spacing w:after="0" w:line="240" w:lineRule="auto"/>
              <w:contextualSpacing/>
              <w:rPr>
                <w:rFonts w:ascii="Times New Roman" w:hAnsi="Times New Roman"/>
                <w:b/>
                <w:sz w:val="24"/>
                <w:szCs w:val="24"/>
              </w:rPr>
            </w:pPr>
            <w:r w:rsidRPr="006F0226">
              <w:rPr>
                <w:rFonts w:ascii="Times New Roman" w:hAnsi="Times New Roman"/>
                <w:b/>
                <w:bCs/>
                <w:sz w:val="24"/>
                <w:szCs w:val="24"/>
              </w:rPr>
              <w:t xml:space="preserve">Уметь </w:t>
            </w:r>
            <w:r w:rsidRPr="006F0226">
              <w:rPr>
                <w:rFonts w:ascii="Times New Roman" w:hAnsi="Times New Roman"/>
                <w:sz w:val="24"/>
                <w:szCs w:val="24"/>
              </w:rPr>
              <w:t>определять приоритетные направления инвестиционной деятельности для обеспечения эффективной деятельности экономических субъектов</w:t>
            </w:r>
          </w:p>
        </w:tc>
      </w:tr>
    </w:tbl>
    <w:p w14:paraId="09F63707" w14:textId="77777777" w:rsidR="00C111C4" w:rsidRPr="006F0226" w:rsidRDefault="00C111C4" w:rsidP="00C111C4">
      <w:pPr>
        <w:keepNext/>
        <w:tabs>
          <w:tab w:val="left" w:pos="993"/>
        </w:tabs>
        <w:spacing w:after="0" w:line="360" w:lineRule="auto"/>
        <w:ind w:left="709"/>
        <w:jc w:val="both"/>
        <w:outlineLvl w:val="0"/>
        <w:rPr>
          <w:rFonts w:ascii="Times New Roman" w:hAnsi="Times New Roman"/>
          <w:b/>
          <w:bCs/>
          <w:kern w:val="32"/>
          <w:sz w:val="16"/>
          <w:szCs w:val="16"/>
        </w:rPr>
      </w:pPr>
    </w:p>
    <w:p w14:paraId="45A9C522" w14:textId="77777777" w:rsidR="002B2CAC" w:rsidRPr="006F0226" w:rsidRDefault="002B2CAC" w:rsidP="00064B25">
      <w:pPr>
        <w:pStyle w:val="1"/>
        <w:keepLines w:val="0"/>
        <w:tabs>
          <w:tab w:val="left" w:pos="993"/>
        </w:tabs>
        <w:spacing w:before="0" w:after="0" w:line="360" w:lineRule="auto"/>
        <w:ind w:firstLine="709"/>
        <w:jc w:val="both"/>
        <w:rPr>
          <w:rFonts w:ascii="Times New Roman" w:hAnsi="Times New Roman"/>
          <w:color w:val="auto"/>
        </w:rPr>
      </w:pPr>
      <w:bookmarkStart w:id="4" w:name="_Toc384728021"/>
      <w:bookmarkStart w:id="5" w:name="_Toc113972099"/>
      <w:r w:rsidRPr="006F0226">
        <w:rPr>
          <w:rFonts w:ascii="Times New Roman" w:hAnsi="Times New Roman"/>
          <w:color w:val="auto"/>
        </w:rPr>
        <w:t xml:space="preserve">3. Место дисциплины в структуре </w:t>
      </w:r>
      <w:bookmarkEnd w:id="4"/>
      <w:r w:rsidRPr="006F0226">
        <w:rPr>
          <w:rFonts w:ascii="Times New Roman" w:hAnsi="Times New Roman"/>
          <w:color w:val="auto"/>
        </w:rPr>
        <w:t>образовательной программы</w:t>
      </w:r>
      <w:bookmarkEnd w:id="5"/>
    </w:p>
    <w:p w14:paraId="3872B93B" w14:textId="55A3BE50" w:rsidR="00703F27" w:rsidRPr="006F0226" w:rsidRDefault="00703F27" w:rsidP="00BB1728">
      <w:pPr>
        <w:tabs>
          <w:tab w:val="left" w:pos="993"/>
        </w:tabs>
        <w:spacing w:after="0" w:line="360" w:lineRule="auto"/>
        <w:ind w:firstLine="709"/>
        <w:jc w:val="both"/>
        <w:rPr>
          <w:rFonts w:ascii="Times New Roman" w:hAnsi="Times New Roman"/>
          <w:sz w:val="28"/>
          <w:szCs w:val="28"/>
        </w:rPr>
      </w:pPr>
      <w:r w:rsidRPr="006F0226">
        <w:rPr>
          <w:rFonts w:ascii="Times New Roman" w:hAnsi="Times New Roman"/>
          <w:sz w:val="28"/>
          <w:szCs w:val="28"/>
        </w:rPr>
        <w:t>Д</w:t>
      </w:r>
      <w:r w:rsidR="00114E7F" w:rsidRPr="006F0226">
        <w:rPr>
          <w:rFonts w:ascii="Times New Roman" w:hAnsi="Times New Roman"/>
          <w:sz w:val="28"/>
          <w:szCs w:val="28"/>
        </w:rPr>
        <w:t>исциплина «</w:t>
      </w:r>
      <w:r w:rsidR="00717FC0" w:rsidRPr="006F0226">
        <w:rPr>
          <w:rFonts w:ascii="Times New Roman" w:hAnsi="Times New Roman"/>
          <w:sz w:val="28"/>
          <w:szCs w:val="28"/>
        </w:rPr>
        <w:t>Управление инвестиционными проектами</w:t>
      </w:r>
      <w:r w:rsidR="00114E7F" w:rsidRPr="006F0226">
        <w:rPr>
          <w:rFonts w:ascii="Times New Roman" w:hAnsi="Times New Roman"/>
          <w:sz w:val="28"/>
          <w:szCs w:val="28"/>
        </w:rPr>
        <w:t xml:space="preserve">» </w:t>
      </w:r>
      <w:r w:rsidR="00095821" w:rsidRPr="006F0226">
        <w:rPr>
          <w:rFonts w:ascii="Times New Roman" w:hAnsi="Times New Roman"/>
          <w:sz w:val="28"/>
          <w:szCs w:val="28"/>
        </w:rPr>
        <w:t xml:space="preserve">относится к модулю </w:t>
      </w:r>
      <w:r w:rsidR="000F1E0B" w:rsidRPr="006F0226">
        <w:rPr>
          <w:rFonts w:ascii="Times New Roman" w:hAnsi="Times New Roman"/>
          <w:sz w:val="28"/>
          <w:szCs w:val="28"/>
        </w:rPr>
        <w:t>профиля</w:t>
      </w:r>
      <w:r w:rsidR="00AA5063" w:rsidRPr="006F0226">
        <w:rPr>
          <w:rFonts w:ascii="Times New Roman" w:hAnsi="Times New Roman"/>
          <w:sz w:val="28"/>
          <w:szCs w:val="28"/>
        </w:rPr>
        <w:t xml:space="preserve"> </w:t>
      </w:r>
      <w:r w:rsidR="00317622" w:rsidRPr="006F0226">
        <w:rPr>
          <w:rFonts w:ascii="Times New Roman" w:hAnsi="Times New Roman"/>
          <w:sz w:val="28"/>
          <w:szCs w:val="28"/>
        </w:rPr>
        <w:t>«Финансы и инвестиции»</w:t>
      </w:r>
      <w:r w:rsidR="00AA5063" w:rsidRPr="006F0226">
        <w:rPr>
          <w:rFonts w:ascii="Times New Roman" w:hAnsi="Times New Roman"/>
          <w:sz w:val="28"/>
          <w:szCs w:val="28"/>
        </w:rPr>
        <w:t xml:space="preserve"> </w:t>
      </w:r>
      <w:r w:rsidRPr="006F0226">
        <w:rPr>
          <w:rFonts w:ascii="Times New Roman" w:hAnsi="Times New Roman"/>
          <w:sz w:val="28"/>
          <w:szCs w:val="28"/>
        </w:rPr>
        <w:t xml:space="preserve">образовательной программы «Экономика и финансы» </w:t>
      </w:r>
      <w:r w:rsidR="008805C5" w:rsidRPr="006F0226">
        <w:rPr>
          <w:rFonts w:ascii="Times New Roman" w:hAnsi="Times New Roman"/>
          <w:sz w:val="28"/>
          <w:szCs w:val="28"/>
        </w:rPr>
        <w:t>по</w:t>
      </w:r>
      <w:r w:rsidR="00114E7F" w:rsidRPr="006F0226">
        <w:rPr>
          <w:rFonts w:ascii="Times New Roman" w:hAnsi="Times New Roman"/>
          <w:sz w:val="28"/>
          <w:szCs w:val="28"/>
        </w:rPr>
        <w:t xml:space="preserve"> направлению </w:t>
      </w:r>
      <w:r w:rsidRPr="006F0226">
        <w:rPr>
          <w:rFonts w:ascii="Times New Roman" w:hAnsi="Times New Roman"/>
          <w:sz w:val="28"/>
          <w:szCs w:val="28"/>
        </w:rPr>
        <w:t xml:space="preserve">подготовки </w:t>
      </w:r>
      <w:r w:rsidR="000F1E0B" w:rsidRPr="006F0226">
        <w:rPr>
          <w:rFonts w:ascii="Times New Roman" w:hAnsi="Times New Roman"/>
          <w:sz w:val="28"/>
          <w:szCs w:val="28"/>
        </w:rPr>
        <w:t>38.03.0</w:t>
      </w:r>
      <w:r w:rsidR="00317622" w:rsidRPr="006F0226">
        <w:rPr>
          <w:rFonts w:ascii="Times New Roman" w:hAnsi="Times New Roman"/>
          <w:sz w:val="28"/>
          <w:szCs w:val="28"/>
        </w:rPr>
        <w:t>1</w:t>
      </w:r>
      <w:r w:rsidR="000F1E0B" w:rsidRPr="006F0226">
        <w:rPr>
          <w:rFonts w:ascii="Times New Roman" w:hAnsi="Times New Roman"/>
          <w:sz w:val="28"/>
          <w:szCs w:val="28"/>
        </w:rPr>
        <w:t xml:space="preserve"> «</w:t>
      </w:r>
      <w:r w:rsidR="00317622" w:rsidRPr="006F0226">
        <w:rPr>
          <w:rFonts w:ascii="Times New Roman" w:hAnsi="Times New Roman"/>
          <w:sz w:val="28"/>
          <w:szCs w:val="28"/>
        </w:rPr>
        <w:t>Экономика</w:t>
      </w:r>
      <w:r w:rsidR="000F1E0B" w:rsidRPr="006F0226">
        <w:rPr>
          <w:rFonts w:ascii="Times New Roman" w:hAnsi="Times New Roman"/>
          <w:sz w:val="28"/>
          <w:szCs w:val="28"/>
        </w:rPr>
        <w:t>»</w:t>
      </w:r>
      <w:r w:rsidR="00317622" w:rsidRPr="006F0226">
        <w:rPr>
          <w:rFonts w:ascii="Times New Roman" w:hAnsi="Times New Roman"/>
          <w:sz w:val="28"/>
          <w:szCs w:val="28"/>
        </w:rPr>
        <w:t>.</w:t>
      </w:r>
      <w:r w:rsidR="00BB1728" w:rsidRPr="006F0226">
        <w:rPr>
          <w:rFonts w:ascii="Times New Roman" w:hAnsi="Times New Roman"/>
          <w:sz w:val="28"/>
          <w:szCs w:val="28"/>
        </w:rPr>
        <w:t xml:space="preserve"> </w:t>
      </w:r>
    </w:p>
    <w:p w14:paraId="2007EC0B" w14:textId="77777777" w:rsidR="002B2CAC" w:rsidRPr="006F0226" w:rsidRDefault="002B2CAC" w:rsidP="004A2E03">
      <w:pPr>
        <w:pStyle w:val="1"/>
        <w:spacing w:before="0" w:after="0" w:line="360" w:lineRule="auto"/>
        <w:ind w:firstLine="709"/>
        <w:jc w:val="both"/>
        <w:rPr>
          <w:rFonts w:ascii="Times New Roman" w:hAnsi="Times New Roman"/>
          <w:color w:val="auto"/>
        </w:rPr>
      </w:pPr>
      <w:bookmarkStart w:id="6" w:name="_Toc113972100"/>
      <w:r w:rsidRPr="006F0226">
        <w:rPr>
          <w:rFonts w:ascii="Times New Roman" w:hAnsi="Times New Roman"/>
          <w:color w:val="auto"/>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0"/>
        <w:gridCol w:w="2354"/>
        <w:gridCol w:w="2493"/>
      </w:tblGrid>
      <w:tr w:rsidR="008C181A" w:rsidRPr="006F0226" w14:paraId="592E00E8" w14:textId="77777777" w:rsidTr="007A25DB">
        <w:tc>
          <w:tcPr>
            <w:tcW w:w="2418" w:type="pct"/>
          </w:tcPr>
          <w:p w14:paraId="24169399" w14:textId="77777777" w:rsidR="008C181A" w:rsidRPr="006F0226" w:rsidRDefault="008C181A" w:rsidP="007A25DB">
            <w:pPr>
              <w:pStyle w:val="17"/>
              <w:widowControl w:val="0"/>
              <w:spacing w:after="0" w:line="240" w:lineRule="auto"/>
              <w:ind w:left="0"/>
              <w:rPr>
                <w:rFonts w:ascii="Times New Roman" w:hAnsi="Times New Roman"/>
                <w:b/>
                <w:sz w:val="24"/>
                <w:szCs w:val="24"/>
              </w:rPr>
            </w:pPr>
            <w:r w:rsidRPr="006F0226">
              <w:rPr>
                <w:rFonts w:ascii="Times New Roman" w:hAnsi="Times New Roman"/>
                <w:b/>
                <w:sz w:val="24"/>
                <w:szCs w:val="24"/>
              </w:rPr>
              <w:t>Вид учебной работы   по дисциплине</w:t>
            </w:r>
          </w:p>
        </w:tc>
        <w:tc>
          <w:tcPr>
            <w:tcW w:w="1254" w:type="pct"/>
          </w:tcPr>
          <w:p w14:paraId="11290D28" w14:textId="77777777" w:rsidR="008C181A" w:rsidRPr="006F0226" w:rsidRDefault="008C181A" w:rsidP="007A25DB">
            <w:pPr>
              <w:pStyle w:val="17"/>
              <w:widowControl w:val="0"/>
              <w:spacing w:after="0" w:line="240" w:lineRule="auto"/>
              <w:ind w:left="0"/>
              <w:jc w:val="center"/>
              <w:rPr>
                <w:rFonts w:ascii="Times New Roman" w:hAnsi="Times New Roman"/>
                <w:b/>
                <w:sz w:val="24"/>
                <w:szCs w:val="24"/>
              </w:rPr>
            </w:pPr>
            <w:r w:rsidRPr="006F0226">
              <w:rPr>
                <w:rFonts w:ascii="Times New Roman" w:hAnsi="Times New Roman"/>
                <w:b/>
                <w:sz w:val="24"/>
                <w:szCs w:val="24"/>
              </w:rPr>
              <w:t xml:space="preserve">Всего </w:t>
            </w:r>
          </w:p>
          <w:p w14:paraId="6EEA7053" w14:textId="77777777" w:rsidR="008C181A" w:rsidRPr="006F0226" w:rsidRDefault="008C181A" w:rsidP="007A25DB">
            <w:pPr>
              <w:pStyle w:val="17"/>
              <w:widowControl w:val="0"/>
              <w:spacing w:after="0" w:line="240" w:lineRule="auto"/>
              <w:ind w:left="0"/>
              <w:jc w:val="center"/>
              <w:rPr>
                <w:rFonts w:ascii="Times New Roman" w:hAnsi="Times New Roman"/>
                <w:b/>
                <w:sz w:val="24"/>
                <w:szCs w:val="24"/>
              </w:rPr>
            </w:pPr>
            <w:r w:rsidRPr="006F0226">
              <w:rPr>
                <w:rFonts w:ascii="Times New Roman" w:hAnsi="Times New Roman"/>
                <w:b/>
                <w:sz w:val="24"/>
                <w:szCs w:val="24"/>
              </w:rPr>
              <w:t>(в з/е и часах)</w:t>
            </w:r>
          </w:p>
        </w:tc>
        <w:tc>
          <w:tcPr>
            <w:tcW w:w="1328" w:type="pct"/>
          </w:tcPr>
          <w:p w14:paraId="32E41438" w14:textId="769CAA33" w:rsidR="008C181A" w:rsidRPr="006F0226" w:rsidRDefault="008C181A" w:rsidP="007A25DB">
            <w:pPr>
              <w:pStyle w:val="17"/>
              <w:widowControl w:val="0"/>
              <w:spacing w:after="0" w:line="240" w:lineRule="auto"/>
              <w:ind w:left="0"/>
              <w:jc w:val="center"/>
              <w:rPr>
                <w:rFonts w:ascii="Times New Roman" w:hAnsi="Times New Roman"/>
                <w:b/>
                <w:sz w:val="24"/>
                <w:szCs w:val="24"/>
              </w:rPr>
            </w:pPr>
            <w:r w:rsidRPr="006F0226">
              <w:rPr>
                <w:rFonts w:ascii="Times New Roman" w:hAnsi="Times New Roman"/>
                <w:b/>
                <w:sz w:val="24"/>
                <w:szCs w:val="24"/>
              </w:rPr>
              <w:t xml:space="preserve">Семестр </w:t>
            </w:r>
            <w:r w:rsidR="00556902" w:rsidRPr="006F0226">
              <w:rPr>
                <w:rFonts w:ascii="Times New Roman" w:hAnsi="Times New Roman"/>
                <w:b/>
                <w:sz w:val="24"/>
                <w:szCs w:val="24"/>
              </w:rPr>
              <w:t>8</w:t>
            </w:r>
          </w:p>
          <w:p w14:paraId="72E869C1" w14:textId="77777777" w:rsidR="008C181A" w:rsidRPr="006F0226" w:rsidRDefault="008C181A" w:rsidP="007A25DB">
            <w:pPr>
              <w:pStyle w:val="17"/>
              <w:widowControl w:val="0"/>
              <w:spacing w:after="0" w:line="240" w:lineRule="auto"/>
              <w:ind w:left="0"/>
              <w:jc w:val="center"/>
              <w:rPr>
                <w:rFonts w:ascii="Times New Roman" w:hAnsi="Times New Roman"/>
                <w:b/>
                <w:sz w:val="24"/>
                <w:szCs w:val="24"/>
              </w:rPr>
            </w:pPr>
            <w:r w:rsidRPr="006F0226">
              <w:rPr>
                <w:rFonts w:ascii="Times New Roman" w:hAnsi="Times New Roman"/>
                <w:b/>
                <w:sz w:val="24"/>
                <w:szCs w:val="24"/>
              </w:rPr>
              <w:t>(в часах)</w:t>
            </w:r>
          </w:p>
        </w:tc>
      </w:tr>
      <w:tr w:rsidR="008C181A" w:rsidRPr="006F0226" w14:paraId="0FB92755" w14:textId="77777777" w:rsidTr="007A25DB">
        <w:tc>
          <w:tcPr>
            <w:tcW w:w="2418" w:type="pct"/>
          </w:tcPr>
          <w:p w14:paraId="54E59E6B" w14:textId="77777777" w:rsidR="008C181A" w:rsidRPr="006F0226" w:rsidRDefault="008C181A" w:rsidP="007A25DB">
            <w:pPr>
              <w:pStyle w:val="17"/>
              <w:widowControl w:val="0"/>
              <w:spacing w:after="0" w:line="240" w:lineRule="auto"/>
              <w:ind w:left="0"/>
              <w:rPr>
                <w:rFonts w:ascii="Times New Roman" w:hAnsi="Times New Roman"/>
                <w:b/>
                <w:sz w:val="24"/>
                <w:szCs w:val="24"/>
              </w:rPr>
            </w:pPr>
            <w:r w:rsidRPr="006F0226">
              <w:rPr>
                <w:rFonts w:ascii="Times New Roman" w:hAnsi="Times New Roman"/>
                <w:b/>
                <w:sz w:val="24"/>
                <w:szCs w:val="24"/>
              </w:rPr>
              <w:t xml:space="preserve">Общая трудоемкость дисциплины </w:t>
            </w:r>
          </w:p>
        </w:tc>
        <w:tc>
          <w:tcPr>
            <w:tcW w:w="1254" w:type="pct"/>
          </w:tcPr>
          <w:p w14:paraId="51153DC7" w14:textId="35860CF3" w:rsidR="008C181A" w:rsidRPr="006F0226" w:rsidRDefault="00556902" w:rsidP="00427999">
            <w:pPr>
              <w:pStyle w:val="17"/>
              <w:widowControl w:val="0"/>
              <w:spacing w:after="0" w:line="240" w:lineRule="auto"/>
              <w:ind w:left="0"/>
              <w:jc w:val="center"/>
              <w:rPr>
                <w:rFonts w:ascii="Times New Roman" w:hAnsi="Times New Roman"/>
                <w:b/>
                <w:sz w:val="24"/>
                <w:szCs w:val="24"/>
              </w:rPr>
            </w:pPr>
            <w:r w:rsidRPr="006F0226">
              <w:rPr>
                <w:rFonts w:ascii="Times New Roman" w:hAnsi="Times New Roman"/>
                <w:b/>
                <w:sz w:val="24"/>
                <w:szCs w:val="24"/>
              </w:rPr>
              <w:t>5</w:t>
            </w:r>
            <w:r w:rsidR="00703F27" w:rsidRPr="006F0226">
              <w:rPr>
                <w:rFonts w:ascii="Times New Roman" w:hAnsi="Times New Roman"/>
                <w:b/>
                <w:sz w:val="24"/>
                <w:szCs w:val="24"/>
              </w:rPr>
              <w:t>/</w:t>
            </w:r>
            <w:r w:rsidRPr="006F0226">
              <w:rPr>
                <w:rFonts w:ascii="Times New Roman" w:hAnsi="Times New Roman"/>
                <w:b/>
                <w:sz w:val="24"/>
                <w:szCs w:val="24"/>
              </w:rPr>
              <w:t>180</w:t>
            </w:r>
          </w:p>
        </w:tc>
        <w:tc>
          <w:tcPr>
            <w:tcW w:w="1328" w:type="pct"/>
          </w:tcPr>
          <w:p w14:paraId="284C3C7C" w14:textId="36797D2A" w:rsidR="008C181A" w:rsidRPr="006F0226" w:rsidRDefault="00556902" w:rsidP="00427999">
            <w:pPr>
              <w:pStyle w:val="17"/>
              <w:widowControl w:val="0"/>
              <w:spacing w:after="0" w:line="240" w:lineRule="auto"/>
              <w:ind w:left="0"/>
              <w:jc w:val="center"/>
              <w:rPr>
                <w:rFonts w:ascii="Times New Roman" w:hAnsi="Times New Roman"/>
                <w:b/>
                <w:sz w:val="24"/>
                <w:szCs w:val="24"/>
              </w:rPr>
            </w:pPr>
            <w:r w:rsidRPr="006F0226">
              <w:rPr>
                <w:rFonts w:ascii="Times New Roman" w:hAnsi="Times New Roman"/>
                <w:b/>
                <w:sz w:val="24"/>
                <w:szCs w:val="24"/>
              </w:rPr>
              <w:t>180</w:t>
            </w:r>
          </w:p>
        </w:tc>
      </w:tr>
      <w:tr w:rsidR="00554184" w:rsidRPr="006F0226" w14:paraId="512323B7" w14:textId="77777777" w:rsidTr="007A25DB">
        <w:tc>
          <w:tcPr>
            <w:tcW w:w="2418" w:type="pct"/>
          </w:tcPr>
          <w:p w14:paraId="4D26A9E4" w14:textId="43CC1840" w:rsidR="00554184" w:rsidRPr="006F0226" w:rsidRDefault="00703F27" w:rsidP="00554184">
            <w:pPr>
              <w:pStyle w:val="17"/>
              <w:widowControl w:val="0"/>
              <w:spacing w:after="0" w:line="240" w:lineRule="auto"/>
              <w:ind w:left="0"/>
              <w:rPr>
                <w:rFonts w:ascii="Times New Roman" w:hAnsi="Times New Roman"/>
                <w:b/>
                <w:i/>
                <w:sz w:val="24"/>
                <w:szCs w:val="24"/>
              </w:rPr>
            </w:pPr>
            <w:r w:rsidRPr="006F0226">
              <w:rPr>
                <w:rFonts w:ascii="Times New Roman" w:hAnsi="Times New Roman"/>
                <w:b/>
                <w:i/>
                <w:sz w:val="24"/>
                <w:szCs w:val="24"/>
              </w:rPr>
              <w:t>Контактная работа - Аудиторные занятия</w:t>
            </w:r>
          </w:p>
        </w:tc>
        <w:tc>
          <w:tcPr>
            <w:tcW w:w="1254" w:type="pct"/>
          </w:tcPr>
          <w:p w14:paraId="5F506AA4" w14:textId="4D7417B8"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64</w:t>
            </w:r>
          </w:p>
        </w:tc>
        <w:tc>
          <w:tcPr>
            <w:tcW w:w="1328" w:type="pct"/>
          </w:tcPr>
          <w:p w14:paraId="2B17F51D" w14:textId="104427E4"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64</w:t>
            </w:r>
          </w:p>
        </w:tc>
      </w:tr>
      <w:tr w:rsidR="00554184" w:rsidRPr="006F0226" w14:paraId="3A6D0BF4" w14:textId="77777777" w:rsidTr="007A25DB">
        <w:tc>
          <w:tcPr>
            <w:tcW w:w="2418" w:type="pct"/>
          </w:tcPr>
          <w:p w14:paraId="4C1DF693" w14:textId="77777777" w:rsidR="00554184" w:rsidRPr="006F0226" w:rsidRDefault="00554184" w:rsidP="00554184">
            <w:pPr>
              <w:pStyle w:val="17"/>
              <w:widowControl w:val="0"/>
              <w:spacing w:after="0" w:line="240" w:lineRule="auto"/>
              <w:ind w:left="0"/>
              <w:rPr>
                <w:rFonts w:ascii="Times New Roman" w:hAnsi="Times New Roman"/>
                <w:i/>
                <w:sz w:val="24"/>
                <w:szCs w:val="24"/>
              </w:rPr>
            </w:pPr>
            <w:r w:rsidRPr="006F0226">
              <w:rPr>
                <w:rFonts w:ascii="Times New Roman" w:hAnsi="Times New Roman"/>
                <w:i/>
                <w:sz w:val="24"/>
                <w:szCs w:val="24"/>
              </w:rPr>
              <w:t xml:space="preserve">Лекции </w:t>
            </w:r>
          </w:p>
        </w:tc>
        <w:tc>
          <w:tcPr>
            <w:tcW w:w="1254" w:type="pct"/>
          </w:tcPr>
          <w:p w14:paraId="3489501A" w14:textId="5EF8FB6A"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3</w:t>
            </w:r>
            <w:r w:rsidR="00744D2F">
              <w:rPr>
                <w:rFonts w:ascii="Times New Roman" w:hAnsi="Times New Roman"/>
                <w:sz w:val="24"/>
                <w:szCs w:val="24"/>
              </w:rPr>
              <w:t>4</w:t>
            </w:r>
          </w:p>
        </w:tc>
        <w:tc>
          <w:tcPr>
            <w:tcW w:w="1328" w:type="pct"/>
          </w:tcPr>
          <w:p w14:paraId="12D2C21A" w14:textId="0CF23725"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3</w:t>
            </w:r>
            <w:r w:rsidR="00744D2F">
              <w:rPr>
                <w:rFonts w:ascii="Times New Roman" w:hAnsi="Times New Roman"/>
                <w:sz w:val="24"/>
                <w:szCs w:val="24"/>
              </w:rPr>
              <w:t>4</w:t>
            </w:r>
          </w:p>
        </w:tc>
      </w:tr>
      <w:tr w:rsidR="00554184" w:rsidRPr="006F0226" w14:paraId="410F780E" w14:textId="77777777" w:rsidTr="007A25DB">
        <w:tc>
          <w:tcPr>
            <w:tcW w:w="2418" w:type="pct"/>
          </w:tcPr>
          <w:p w14:paraId="04706570" w14:textId="77777777" w:rsidR="00554184" w:rsidRPr="006F0226" w:rsidRDefault="00554184" w:rsidP="00554184">
            <w:pPr>
              <w:pStyle w:val="17"/>
              <w:widowControl w:val="0"/>
              <w:spacing w:after="0" w:line="240" w:lineRule="auto"/>
              <w:ind w:left="0"/>
              <w:rPr>
                <w:rFonts w:ascii="Times New Roman" w:hAnsi="Times New Roman"/>
                <w:i/>
                <w:sz w:val="24"/>
                <w:szCs w:val="24"/>
              </w:rPr>
            </w:pPr>
            <w:r w:rsidRPr="006F0226">
              <w:rPr>
                <w:rFonts w:ascii="Times New Roman" w:hAnsi="Times New Roman"/>
                <w:i/>
                <w:sz w:val="24"/>
                <w:szCs w:val="24"/>
              </w:rPr>
              <w:t xml:space="preserve">Семинары, практические занятия  </w:t>
            </w:r>
          </w:p>
        </w:tc>
        <w:tc>
          <w:tcPr>
            <w:tcW w:w="1254" w:type="pct"/>
          </w:tcPr>
          <w:p w14:paraId="66F02C56" w14:textId="6380217F"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3</w:t>
            </w:r>
            <w:r w:rsidR="00744D2F">
              <w:rPr>
                <w:rFonts w:ascii="Times New Roman" w:hAnsi="Times New Roman"/>
                <w:sz w:val="24"/>
                <w:szCs w:val="24"/>
              </w:rPr>
              <w:t>4</w:t>
            </w:r>
          </w:p>
        </w:tc>
        <w:tc>
          <w:tcPr>
            <w:tcW w:w="1328" w:type="pct"/>
          </w:tcPr>
          <w:p w14:paraId="26E1D75B" w14:textId="2BDDFD45"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3</w:t>
            </w:r>
            <w:r w:rsidR="00744D2F">
              <w:rPr>
                <w:rFonts w:ascii="Times New Roman" w:hAnsi="Times New Roman"/>
                <w:sz w:val="24"/>
                <w:szCs w:val="24"/>
              </w:rPr>
              <w:t>4</w:t>
            </w:r>
          </w:p>
        </w:tc>
      </w:tr>
      <w:tr w:rsidR="00554184" w:rsidRPr="006F0226" w14:paraId="02E74FA7" w14:textId="77777777" w:rsidTr="007A25DB">
        <w:tc>
          <w:tcPr>
            <w:tcW w:w="2418" w:type="pct"/>
          </w:tcPr>
          <w:p w14:paraId="097D7B32" w14:textId="77777777" w:rsidR="00554184" w:rsidRPr="006F0226" w:rsidRDefault="00554184" w:rsidP="00554184">
            <w:pPr>
              <w:pStyle w:val="17"/>
              <w:widowControl w:val="0"/>
              <w:spacing w:after="0" w:line="240" w:lineRule="auto"/>
              <w:ind w:left="0"/>
              <w:rPr>
                <w:rFonts w:ascii="Times New Roman" w:hAnsi="Times New Roman"/>
                <w:b/>
                <w:i/>
                <w:sz w:val="24"/>
                <w:szCs w:val="24"/>
              </w:rPr>
            </w:pPr>
            <w:r w:rsidRPr="006F0226">
              <w:rPr>
                <w:rFonts w:ascii="Times New Roman" w:hAnsi="Times New Roman"/>
                <w:b/>
                <w:i/>
                <w:sz w:val="24"/>
                <w:szCs w:val="24"/>
              </w:rPr>
              <w:t>Самостоятельная работа</w:t>
            </w:r>
          </w:p>
        </w:tc>
        <w:tc>
          <w:tcPr>
            <w:tcW w:w="1254" w:type="pct"/>
          </w:tcPr>
          <w:p w14:paraId="2DEBD2EE" w14:textId="780AD667"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11</w:t>
            </w:r>
            <w:r w:rsidR="00744D2F">
              <w:rPr>
                <w:rFonts w:ascii="Times New Roman" w:hAnsi="Times New Roman"/>
                <w:sz w:val="24"/>
                <w:szCs w:val="24"/>
              </w:rPr>
              <w:t>2</w:t>
            </w:r>
          </w:p>
        </w:tc>
        <w:tc>
          <w:tcPr>
            <w:tcW w:w="1328" w:type="pct"/>
          </w:tcPr>
          <w:p w14:paraId="4B07BCEB" w14:textId="17F178D2" w:rsidR="00554184" w:rsidRPr="006F0226" w:rsidRDefault="00554184" w:rsidP="00554184">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11</w:t>
            </w:r>
            <w:r w:rsidR="00744D2F">
              <w:rPr>
                <w:rFonts w:ascii="Times New Roman" w:hAnsi="Times New Roman"/>
                <w:sz w:val="24"/>
                <w:szCs w:val="24"/>
              </w:rPr>
              <w:t>2</w:t>
            </w:r>
          </w:p>
        </w:tc>
      </w:tr>
      <w:tr w:rsidR="008C181A" w:rsidRPr="006F0226" w14:paraId="3B35342A" w14:textId="77777777" w:rsidTr="007A25DB">
        <w:tc>
          <w:tcPr>
            <w:tcW w:w="2418" w:type="pct"/>
          </w:tcPr>
          <w:p w14:paraId="7EE769B2" w14:textId="77777777" w:rsidR="008C181A" w:rsidRPr="006F0226" w:rsidRDefault="008C181A" w:rsidP="007A25DB">
            <w:pPr>
              <w:pStyle w:val="17"/>
              <w:widowControl w:val="0"/>
              <w:spacing w:after="0" w:line="240" w:lineRule="auto"/>
              <w:ind w:left="0"/>
              <w:rPr>
                <w:rFonts w:ascii="Times New Roman" w:hAnsi="Times New Roman"/>
                <w:sz w:val="24"/>
                <w:szCs w:val="24"/>
              </w:rPr>
            </w:pPr>
            <w:r w:rsidRPr="006F0226">
              <w:rPr>
                <w:rFonts w:ascii="Times New Roman" w:hAnsi="Times New Roman"/>
                <w:sz w:val="24"/>
                <w:szCs w:val="24"/>
              </w:rPr>
              <w:t xml:space="preserve">Вид текущего контроля </w:t>
            </w:r>
          </w:p>
        </w:tc>
        <w:tc>
          <w:tcPr>
            <w:tcW w:w="1254" w:type="pct"/>
          </w:tcPr>
          <w:p w14:paraId="0ECEBC11" w14:textId="673C142B" w:rsidR="008C181A" w:rsidRPr="006F0226" w:rsidRDefault="00554184" w:rsidP="007A25DB">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Проектная работа</w:t>
            </w:r>
          </w:p>
        </w:tc>
        <w:tc>
          <w:tcPr>
            <w:tcW w:w="1328" w:type="pct"/>
          </w:tcPr>
          <w:p w14:paraId="2C11A009" w14:textId="1082F03C" w:rsidR="008C181A" w:rsidRPr="006F0226" w:rsidRDefault="00554184" w:rsidP="007A25DB">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Проектная работа</w:t>
            </w:r>
          </w:p>
        </w:tc>
      </w:tr>
      <w:tr w:rsidR="008C181A" w:rsidRPr="006F0226" w14:paraId="4B52102A" w14:textId="77777777" w:rsidTr="007A25DB">
        <w:tc>
          <w:tcPr>
            <w:tcW w:w="2418" w:type="pct"/>
          </w:tcPr>
          <w:p w14:paraId="031F0042" w14:textId="77777777" w:rsidR="008C181A" w:rsidRPr="006F0226" w:rsidRDefault="008C181A" w:rsidP="007A25DB">
            <w:pPr>
              <w:pStyle w:val="17"/>
              <w:widowControl w:val="0"/>
              <w:spacing w:after="0" w:line="240" w:lineRule="auto"/>
              <w:ind w:left="0"/>
              <w:rPr>
                <w:rFonts w:ascii="Times New Roman" w:hAnsi="Times New Roman"/>
                <w:sz w:val="24"/>
                <w:szCs w:val="24"/>
              </w:rPr>
            </w:pPr>
            <w:r w:rsidRPr="006F0226">
              <w:rPr>
                <w:rFonts w:ascii="Times New Roman" w:hAnsi="Times New Roman"/>
                <w:sz w:val="24"/>
                <w:szCs w:val="24"/>
              </w:rPr>
              <w:t>Вид промежуточной аттестации</w:t>
            </w:r>
          </w:p>
        </w:tc>
        <w:tc>
          <w:tcPr>
            <w:tcW w:w="1254" w:type="pct"/>
          </w:tcPr>
          <w:p w14:paraId="5759A503" w14:textId="77777777" w:rsidR="008C181A" w:rsidRPr="006F0226" w:rsidRDefault="008C181A" w:rsidP="007A25DB">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экзамен</w:t>
            </w:r>
          </w:p>
        </w:tc>
        <w:tc>
          <w:tcPr>
            <w:tcW w:w="1328" w:type="pct"/>
          </w:tcPr>
          <w:p w14:paraId="251C5769" w14:textId="77777777" w:rsidR="008C181A" w:rsidRPr="006F0226" w:rsidRDefault="008C181A" w:rsidP="007A25DB">
            <w:pPr>
              <w:pStyle w:val="17"/>
              <w:widowControl w:val="0"/>
              <w:spacing w:after="0" w:line="240" w:lineRule="auto"/>
              <w:ind w:left="0"/>
              <w:jc w:val="center"/>
              <w:rPr>
                <w:rFonts w:ascii="Times New Roman" w:hAnsi="Times New Roman"/>
                <w:sz w:val="24"/>
                <w:szCs w:val="24"/>
              </w:rPr>
            </w:pPr>
            <w:r w:rsidRPr="006F0226">
              <w:rPr>
                <w:rFonts w:ascii="Times New Roman" w:hAnsi="Times New Roman"/>
                <w:sz w:val="24"/>
                <w:szCs w:val="24"/>
              </w:rPr>
              <w:t>экзамен</w:t>
            </w:r>
          </w:p>
        </w:tc>
      </w:tr>
    </w:tbl>
    <w:p w14:paraId="3AFA00D9" w14:textId="77777777" w:rsidR="00B82393" w:rsidRDefault="00B82393" w:rsidP="00B82393">
      <w:pPr>
        <w:pStyle w:val="1"/>
        <w:keepNext w:val="0"/>
        <w:keepLines w:val="0"/>
        <w:widowControl w:val="0"/>
        <w:spacing w:before="0" w:after="0" w:line="360" w:lineRule="auto"/>
        <w:ind w:firstLine="709"/>
        <w:jc w:val="both"/>
        <w:rPr>
          <w:rFonts w:ascii="Times New Roman" w:hAnsi="Times New Roman"/>
          <w:color w:val="auto"/>
        </w:rPr>
      </w:pPr>
      <w:bookmarkStart w:id="7" w:name="_Toc113972101"/>
    </w:p>
    <w:p w14:paraId="7311E29F" w14:textId="520F95FE" w:rsidR="002B2CAC" w:rsidRPr="006F0226" w:rsidRDefault="002B2CAC" w:rsidP="00B82393">
      <w:pPr>
        <w:pStyle w:val="1"/>
        <w:spacing w:before="0" w:after="0" w:line="360" w:lineRule="auto"/>
        <w:ind w:firstLine="709"/>
        <w:jc w:val="both"/>
        <w:rPr>
          <w:rFonts w:ascii="Times New Roman" w:hAnsi="Times New Roman"/>
          <w:color w:val="auto"/>
        </w:rPr>
      </w:pPr>
      <w:r w:rsidRPr="006F0226">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102FD7B7" w14:textId="77777777" w:rsidR="002B2CAC" w:rsidRPr="006F0226" w:rsidRDefault="002B2CAC" w:rsidP="00B82393">
      <w:pPr>
        <w:widowControl w:val="0"/>
        <w:spacing w:after="0" w:line="360" w:lineRule="auto"/>
        <w:ind w:firstLine="709"/>
        <w:jc w:val="both"/>
        <w:outlineLvl w:val="0"/>
        <w:rPr>
          <w:rFonts w:ascii="Times New Roman" w:hAnsi="Times New Roman"/>
          <w:b/>
          <w:bCs/>
          <w:kern w:val="32"/>
          <w:sz w:val="28"/>
          <w:szCs w:val="28"/>
        </w:rPr>
      </w:pPr>
      <w:bookmarkStart w:id="8" w:name="_Toc415149560"/>
      <w:bookmarkStart w:id="9" w:name="_Toc113972102"/>
      <w:r w:rsidRPr="006F0226">
        <w:rPr>
          <w:rFonts w:ascii="Times New Roman" w:hAnsi="Times New Roman"/>
          <w:b/>
          <w:bCs/>
          <w:kern w:val="32"/>
          <w:sz w:val="28"/>
          <w:szCs w:val="28"/>
        </w:rPr>
        <w:t>5.1. Содержание дисциплины</w:t>
      </w:r>
      <w:bookmarkEnd w:id="8"/>
      <w:bookmarkEnd w:id="9"/>
    </w:p>
    <w:p w14:paraId="167334F7" w14:textId="77777777" w:rsidR="00EC7548" w:rsidRPr="006F0226" w:rsidRDefault="00C34457" w:rsidP="00B82393">
      <w:pPr>
        <w:widowControl w:val="0"/>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I. </w:t>
      </w:r>
      <w:r w:rsidR="00EC7548" w:rsidRPr="006F0226">
        <w:rPr>
          <w:rFonts w:ascii="Times New Roman" w:hAnsi="Times New Roman"/>
          <w:b/>
          <w:sz w:val="28"/>
          <w:szCs w:val="28"/>
        </w:rPr>
        <w:t>Основы управления инвестиционным</w:t>
      </w:r>
      <w:r w:rsidR="00C3648E" w:rsidRPr="006F0226">
        <w:rPr>
          <w:rFonts w:ascii="Times New Roman" w:hAnsi="Times New Roman"/>
          <w:b/>
          <w:sz w:val="28"/>
          <w:szCs w:val="28"/>
        </w:rPr>
        <w:t>и</w:t>
      </w:r>
      <w:r w:rsidR="00EC7548" w:rsidRPr="006F0226">
        <w:rPr>
          <w:rFonts w:ascii="Times New Roman" w:hAnsi="Times New Roman"/>
          <w:b/>
          <w:sz w:val="28"/>
          <w:szCs w:val="28"/>
        </w:rPr>
        <w:t xml:space="preserve"> проект</w:t>
      </w:r>
      <w:r w:rsidR="00C3648E" w:rsidRPr="006F0226">
        <w:rPr>
          <w:rFonts w:ascii="Times New Roman" w:hAnsi="Times New Roman"/>
          <w:b/>
          <w:sz w:val="28"/>
          <w:szCs w:val="28"/>
        </w:rPr>
        <w:t>а</w:t>
      </w:r>
      <w:r w:rsidR="00EC7548" w:rsidRPr="006F0226">
        <w:rPr>
          <w:rFonts w:ascii="Times New Roman" w:hAnsi="Times New Roman"/>
          <w:b/>
          <w:sz w:val="28"/>
          <w:szCs w:val="28"/>
        </w:rPr>
        <w:t>м</w:t>
      </w:r>
      <w:r w:rsidR="00C3648E" w:rsidRPr="006F0226">
        <w:rPr>
          <w:rFonts w:ascii="Times New Roman" w:hAnsi="Times New Roman"/>
          <w:b/>
          <w:sz w:val="28"/>
          <w:szCs w:val="28"/>
        </w:rPr>
        <w:t>и</w:t>
      </w:r>
    </w:p>
    <w:p w14:paraId="5CC3A505" w14:textId="77777777" w:rsidR="007C4229" w:rsidRPr="006F0226" w:rsidRDefault="007C4229"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Тема 1.  Организация и управление инвестиционными проектами</w:t>
      </w:r>
      <w:r w:rsidR="003769A5" w:rsidRPr="006F0226">
        <w:rPr>
          <w:rFonts w:ascii="Times New Roman" w:hAnsi="Times New Roman"/>
          <w:b/>
          <w:sz w:val="28"/>
          <w:szCs w:val="28"/>
        </w:rPr>
        <w:t>.</w:t>
      </w:r>
      <w:r w:rsidRPr="006F0226">
        <w:rPr>
          <w:rFonts w:ascii="Times New Roman" w:hAnsi="Times New Roman"/>
          <w:b/>
          <w:sz w:val="28"/>
          <w:szCs w:val="28"/>
        </w:rPr>
        <w:t xml:space="preserve">    </w:t>
      </w:r>
    </w:p>
    <w:p w14:paraId="589EA0FC" w14:textId="77777777" w:rsidR="0033247D" w:rsidRPr="006F0226" w:rsidRDefault="0033247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Реальные инвестиции и их роль в развитии экономики. Капитальные вложения: определение, современное состояние и тенденции развития в России. Структура капитальных вложений: технологическая, воспроиз</w:t>
      </w:r>
      <w:r w:rsidRPr="006F0226">
        <w:rPr>
          <w:rFonts w:ascii="Times New Roman" w:hAnsi="Times New Roman"/>
          <w:sz w:val="28"/>
          <w:szCs w:val="28"/>
        </w:rPr>
        <w:softHyphen/>
        <w:t xml:space="preserve">водственная, территориальная, отраслевая. </w:t>
      </w:r>
    </w:p>
    <w:p w14:paraId="5892BA2A" w14:textId="77777777" w:rsidR="001C0EDC" w:rsidRPr="006F0226" w:rsidRDefault="0033247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 </w:t>
      </w:r>
      <w:r w:rsidR="007C4229" w:rsidRPr="006F0226">
        <w:rPr>
          <w:rFonts w:ascii="Times New Roman" w:hAnsi="Times New Roman"/>
          <w:sz w:val="28"/>
          <w:szCs w:val="28"/>
        </w:rPr>
        <w:t>Понятие инвестиционного проекта. Основные характеристики и параметры инвестиционного проекта: продолжительность (инвестиционный цикл), участники проекта, стоимость проекта, результат (цель) проекта</w:t>
      </w:r>
      <w:r w:rsidR="001C0EDC" w:rsidRPr="006F0226">
        <w:rPr>
          <w:rFonts w:ascii="Times New Roman" w:hAnsi="Times New Roman"/>
          <w:sz w:val="28"/>
          <w:szCs w:val="28"/>
        </w:rPr>
        <w:t xml:space="preserve">. </w:t>
      </w:r>
    </w:p>
    <w:p w14:paraId="0FFCB633" w14:textId="77777777" w:rsidR="007C4229" w:rsidRPr="006F0226" w:rsidRDefault="007C4229"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Классификация инвестиционных проектов как важнейший элемент управления инвестиционным циклом. Д</w:t>
      </w:r>
      <w:r w:rsidR="001C0EDC" w:rsidRPr="006F0226">
        <w:rPr>
          <w:rFonts w:ascii="Times New Roman" w:hAnsi="Times New Roman"/>
          <w:sz w:val="28"/>
          <w:szCs w:val="28"/>
        </w:rPr>
        <w:t>еление инвестиционных проектов</w:t>
      </w:r>
      <w:r w:rsidRPr="006F0226">
        <w:rPr>
          <w:rFonts w:ascii="Times New Roman" w:hAnsi="Times New Roman"/>
          <w:sz w:val="28"/>
          <w:szCs w:val="28"/>
        </w:rPr>
        <w:t xml:space="preserve"> по целям, масштабу, типу предполагаемого эффекта, степени риска, срокам реализации. </w:t>
      </w:r>
    </w:p>
    <w:p w14:paraId="6CE68D4E" w14:textId="77777777" w:rsidR="00AA1DFB" w:rsidRPr="006F0226" w:rsidRDefault="007C4229"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Цикл инвестиционного проекта: понятие и фазы. </w:t>
      </w:r>
      <w:r w:rsidR="00AA1DFB" w:rsidRPr="006F0226">
        <w:rPr>
          <w:rFonts w:ascii="Times New Roman" w:hAnsi="Times New Roman"/>
          <w:sz w:val="28"/>
          <w:szCs w:val="28"/>
        </w:rPr>
        <w:t>Краткая х</w:t>
      </w:r>
      <w:r w:rsidRPr="006F0226">
        <w:rPr>
          <w:rFonts w:ascii="Times New Roman" w:hAnsi="Times New Roman"/>
          <w:sz w:val="28"/>
          <w:szCs w:val="28"/>
        </w:rPr>
        <w:t xml:space="preserve">арактеристика </w:t>
      </w:r>
      <w:proofErr w:type="spellStart"/>
      <w:r w:rsidRPr="006F0226">
        <w:rPr>
          <w:rFonts w:ascii="Times New Roman" w:hAnsi="Times New Roman"/>
          <w:sz w:val="28"/>
          <w:szCs w:val="28"/>
        </w:rPr>
        <w:t>предынвестиционной</w:t>
      </w:r>
      <w:proofErr w:type="spellEnd"/>
      <w:r w:rsidRPr="006F0226">
        <w:rPr>
          <w:rFonts w:ascii="Times New Roman" w:hAnsi="Times New Roman"/>
          <w:sz w:val="28"/>
          <w:szCs w:val="28"/>
        </w:rPr>
        <w:t>, инвестиционной и эксплуатационной (производственной) фаз инвестиционного цикла.  Стадии и этапы цикла инвестиционного проекта, их содержание.</w:t>
      </w:r>
      <w:r w:rsidR="00AA1DFB" w:rsidRPr="006F0226">
        <w:rPr>
          <w:rFonts w:ascii="Times New Roman" w:hAnsi="Times New Roman"/>
          <w:sz w:val="28"/>
          <w:szCs w:val="28"/>
        </w:rPr>
        <w:t xml:space="preserve"> Соотношение затрат на трех фазах жизненного цикла инвестиционного проекта и их влияние на реализацию проекта.</w:t>
      </w:r>
    </w:p>
    <w:p w14:paraId="63C7CDD0" w14:textId="77777777" w:rsidR="001C0EDC" w:rsidRPr="006F0226" w:rsidRDefault="007C4229"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Экономический механизм управления инвестиционным циклом. Традиционный и прогрессивный тип управления проектом. </w:t>
      </w:r>
    </w:p>
    <w:p w14:paraId="032F94BC" w14:textId="77777777" w:rsidR="005C0308" w:rsidRPr="006F0226" w:rsidRDefault="001C0EDC"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Организационные структуры управления проектами: ф</w:t>
      </w:r>
      <w:r w:rsidR="002A1A73" w:rsidRPr="006F0226">
        <w:rPr>
          <w:rFonts w:ascii="Times New Roman" w:hAnsi="Times New Roman"/>
          <w:sz w:val="28"/>
          <w:szCs w:val="28"/>
        </w:rPr>
        <w:t>ункциональная</w:t>
      </w:r>
      <w:r w:rsidRPr="006F0226">
        <w:rPr>
          <w:rFonts w:ascii="Times New Roman" w:hAnsi="Times New Roman"/>
          <w:sz w:val="28"/>
          <w:szCs w:val="28"/>
        </w:rPr>
        <w:t>, п</w:t>
      </w:r>
      <w:r w:rsidR="002A1A73" w:rsidRPr="006F0226">
        <w:rPr>
          <w:rFonts w:ascii="Times New Roman" w:hAnsi="Times New Roman"/>
          <w:sz w:val="28"/>
          <w:szCs w:val="28"/>
        </w:rPr>
        <w:t>роектная (проектно-целевая)</w:t>
      </w:r>
      <w:r w:rsidRPr="006F0226">
        <w:rPr>
          <w:rFonts w:ascii="Times New Roman" w:hAnsi="Times New Roman"/>
          <w:sz w:val="28"/>
          <w:szCs w:val="28"/>
        </w:rPr>
        <w:t>, м</w:t>
      </w:r>
      <w:r w:rsidR="002A1A73" w:rsidRPr="006F0226">
        <w:rPr>
          <w:rFonts w:ascii="Times New Roman" w:hAnsi="Times New Roman"/>
          <w:sz w:val="28"/>
          <w:szCs w:val="28"/>
        </w:rPr>
        <w:t>атричная</w:t>
      </w:r>
      <w:r w:rsidR="0033247D" w:rsidRPr="006F0226">
        <w:rPr>
          <w:rFonts w:ascii="Times New Roman" w:hAnsi="Times New Roman"/>
          <w:sz w:val="28"/>
          <w:szCs w:val="28"/>
        </w:rPr>
        <w:t>, их достоинства и недостатки.</w:t>
      </w:r>
    </w:p>
    <w:p w14:paraId="16411A2B" w14:textId="3AA92FDD" w:rsidR="0033247D" w:rsidRPr="006F0226" w:rsidRDefault="0033247D"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2. </w:t>
      </w:r>
      <w:r w:rsidR="00722BB9" w:rsidRPr="006F0226">
        <w:rPr>
          <w:rFonts w:ascii="Times New Roman" w:hAnsi="Times New Roman"/>
          <w:b/>
          <w:sz w:val="28"/>
          <w:szCs w:val="28"/>
        </w:rPr>
        <w:t xml:space="preserve"> Законодательное регулирование инвестиционной деятельности в форме капитальных вложений в Российской Федерации. </w:t>
      </w:r>
    </w:p>
    <w:p w14:paraId="5A959F0A" w14:textId="558CB5B3" w:rsidR="0033247D" w:rsidRPr="006F0226" w:rsidRDefault="00A65278" w:rsidP="000A1802">
      <w:pPr>
        <w:widowControl w:val="0"/>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Инвестиционная политика государства и организации </w:t>
      </w:r>
      <w:r w:rsidR="003769A5" w:rsidRPr="006F0226">
        <w:rPr>
          <w:rFonts w:ascii="Times New Roman" w:hAnsi="Times New Roman"/>
          <w:sz w:val="28"/>
          <w:szCs w:val="28"/>
        </w:rPr>
        <w:t xml:space="preserve">в сфере реальных </w:t>
      </w:r>
      <w:r w:rsidR="003769A5" w:rsidRPr="006F0226">
        <w:rPr>
          <w:rFonts w:ascii="Times New Roman" w:hAnsi="Times New Roman"/>
          <w:sz w:val="28"/>
          <w:szCs w:val="28"/>
        </w:rPr>
        <w:lastRenderedPageBreak/>
        <w:t>инвестиций</w:t>
      </w:r>
      <w:r w:rsidR="0033247D" w:rsidRPr="006F0226">
        <w:rPr>
          <w:rFonts w:ascii="Times New Roman" w:hAnsi="Times New Roman"/>
          <w:sz w:val="28"/>
          <w:szCs w:val="28"/>
        </w:rPr>
        <w:t xml:space="preserve">. </w:t>
      </w:r>
      <w:r w:rsidRPr="006F0226">
        <w:rPr>
          <w:rFonts w:ascii="Times New Roman" w:hAnsi="Times New Roman"/>
          <w:sz w:val="28"/>
          <w:szCs w:val="28"/>
        </w:rPr>
        <w:t>Основные концепции государственного регулирования инвестиционной деятельности. Методы государственного регулирования инвестиционной деятельности (п</w:t>
      </w:r>
      <w:r w:rsidR="0033247D" w:rsidRPr="006F0226">
        <w:rPr>
          <w:rFonts w:ascii="Times New Roman" w:hAnsi="Times New Roman"/>
          <w:sz w:val="28"/>
          <w:szCs w:val="28"/>
        </w:rPr>
        <w:t>рямое и косвенное регулирование</w:t>
      </w:r>
      <w:r w:rsidRPr="006F0226">
        <w:rPr>
          <w:rFonts w:ascii="Times New Roman" w:hAnsi="Times New Roman"/>
          <w:sz w:val="28"/>
          <w:szCs w:val="28"/>
        </w:rPr>
        <w:t>)</w:t>
      </w:r>
      <w:r w:rsidR="0033247D" w:rsidRPr="006F0226">
        <w:rPr>
          <w:rFonts w:ascii="Times New Roman" w:hAnsi="Times New Roman"/>
          <w:sz w:val="28"/>
          <w:szCs w:val="28"/>
        </w:rPr>
        <w:t>.</w:t>
      </w:r>
      <w:r w:rsidRPr="006F0226">
        <w:rPr>
          <w:rFonts w:ascii="Times New Roman" w:hAnsi="Times New Roman"/>
          <w:sz w:val="28"/>
          <w:szCs w:val="28"/>
        </w:rPr>
        <w:t xml:space="preserve"> Инструменты правового и административного регулирования реализации инвестиционных проектов.</w:t>
      </w:r>
      <w:r w:rsidR="0033247D" w:rsidRPr="006F0226">
        <w:rPr>
          <w:rFonts w:ascii="Times New Roman" w:hAnsi="Times New Roman"/>
          <w:sz w:val="28"/>
          <w:szCs w:val="28"/>
        </w:rPr>
        <w:t xml:space="preserve"> </w:t>
      </w:r>
    </w:p>
    <w:p w14:paraId="1597FF23" w14:textId="1481871D" w:rsidR="000C288D" w:rsidRPr="006F0226" w:rsidRDefault="00A65278"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Нормативно-правовая база инвестиционной деятельности</w:t>
      </w:r>
      <w:r w:rsidR="0033247D" w:rsidRPr="006F0226">
        <w:rPr>
          <w:rFonts w:ascii="Times New Roman" w:hAnsi="Times New Roman"/>
          <w:sz w:val="28"/>
          <w:szCs w:val="28"/>
        </w:rPr>
        <w:t xml:space="preserve">, </w:t>
      </w:r>
      <w:r w:rsidRPr="006F0226">
        <w:rPr>
          <w:rFonts w:ascii="Times New Roman" w:hAnsi="Times New Roman"/>
          <w:sz w:val="28"/>
          <w:szCs w:val="28"/>
        </w:rPr>
        <w:t>осуществляемой в форме</w:t>
      </w:r>
      <w:r w:rsidR="0033247D" w:rsidRPr="006F0226">
        <w:rPr>
          <w:rFonts w:ascii="Times New Roman" w:hAnsi="Times New Roman"/>
          <w:sz w:val="28"/>
          <w:szCs w:val="28"/>
        </w:rPr>
        <w:t xml:space="preserve"> капитальных вложений. </w:t>
      </w:r>
      <w:r w:rsidR="000C288D" w:rsidRPr="006F0226">
        <w:rPr>
          <w:rFonts w:ascii="Times New Roman" w:hAnsi="Times New Roman"/>
          <w:sz w:val="28"/>
          <w:szCs w:val="28"/>
        </w:rPr>
        <w:t>Федеральный закон от 25</w:t>
      </w:r>
      <w:r w:rsidR="00B766CF" w:rsidRPr="006F0226">
        <w:rPr>
          <w:rFonts w:ascii="Times New Roman" w:hAnsi="Times New Roman"/>
          <w:sz w:val="28"/>
          <w:szCs w:val="28"/>
        </w:rPr>
        <w:t>.02.</w:t>
      </w:r>
      <w:r w:rsidR="000C288D" w:rsidRPr="006F0226">
        <w:rPr>
          <w:rFonts w:ascii="Times New Roman" w:hAnsi="Times New Roman"/>
          <w:sz w:val="28"/>
          <w:szCs w:val="28"/>
        </w:rPr>
        <w:t>1998г. № 39-ФЗ «Об инвестиционной деятельности в Российской Федерации, осуществляемой в форме капитальных вложений». Права, обязанности</w:t>
      </w:r>
      <w:r w:rsidR="009B6937" w:rsidRPr="006F0226">
        <w:rPr>
          <w:rFonts w:ascii="Times New Roman" w:hAnsi="Times New Roman"/>
          <w:sz w:val="28"/>
          <w:szCs w:val="28"/>
        </w:rPr>
        <w:t xml:space="preserve">, </w:t>
      </w:r>
      <w:r w:rsidR="000C288D" w:rsidRPr="006F0226">
        <w:rPr>
          <w:rFonts w:ascii="Times New Roman" w:hAnsi="Times New Roman"/>
          <w:sz w:val="28"/>
          <w:szCs w:val="28"/>
        </w:rPr>
        <w:t>ответственность</w:t>
      </w:r>
      <w:r w:rsidR="009B6937" w:rsidRPr="006F0226">
        <w:rPr>
          <w:rFonts w:ascii="Times New Roman" w:hAnsi="Times New Roman"/>
          <w:sz w:val="28"/>
          <w:szCs w:val="28"/>
        </w:rPr>
        <w:t xml:space="preserve"> и</w:t>
      </w:r>
      <w:r w:rsidR="000C288D" w:rsidRPr="006F0226">
        <w:rPr>
          <w:rFonts w:ascii="Times New Roman" w:hAnsi="Times New Roman"/>
          <w:sz w:val="28"/>
          <w:szCs w:val="28"/>
        </w:rPr>
        <w:t xml:space="preserve"> </w:t>
      </w:r>
      <w:r w:rsidR="009B6937" w:rsidRPr="006F0226">
        <w:rPr>
          <w:rFonts w:ascii="Times New Roman" w:hAnsi="Times New Roman"/>
          <w:sz w:val="28"/>
          <w:szCs w:val="28"/>
        </w:rPr>
        <w:t xml:space="preserve">государственные гарантии прав </w:t>
      </w:r>
      <w:r w:rsidR="000C288D" w:rsidRPr="006F0226">
        <w:rPr>
          <w:rFonts w:ascii="Times New Roman" w:hAnsi="Times New Roman"/>
          <w:sz w:val="28"/>
          <w:szCs w:val="28"/>
        </w:rPr>
        <w:t xml:space="preserve">субъектов инвестиционной деятельности. </w:t>
      </w:r>
    </w:p>
    <w:p w14:paraId="7DAAFB64" w14:textId="1F3B2504" w:rsidR="005258B5" w:rsidRPr="006F0226" w:rsidRDefault="00D71A06"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Стимулирование привлечения инвестиций в </w:t>
      </w:r>
      <w:r w:rsidR="005258B5" w:rsidRPr="006F0226">
        <w:rPr>
          <w:rFonts w:ascii="Times New Roman" w:hAnsi="Times New Roman"/>
          <w:sz w:val="28"/>
          <w:szCs w:val="28"/>
        </w:rPr>
        <w:t>экономику</w:t>
      </w:r>
      <w:r w:rsidRPr="006F0226">
        <w:rPr>
          <w:rFonts w:ascii="Times New Roman" w:hAnsi="Times New Roman"/>
          <w:sz w:val="28"/>
          <w:szCs w:val="28"/>
        </w:rPr>
        <w:t xml:space="preserve"> Российской Федерации. </w:t>
      </w:r>
      <w:r w:rsidR="005258B5" w:rsidRPr="006F0226">
        <w:rPr>
          <w:rFonts w:ascii="Times New Roman" w:hAnsi="Times New Roman"/>
          <w:sz w:val="28"/>
          <w:szCs w:val="28"/>
        </w:rPr>
        <w:t xml:space="preserve">Федеральный закон Российской Федерации «О промышленной политике в Российской Федерации». </w:t>
      </w:r>
      <w:r w:rsidR="00604300" w:rsidRPr="006F0226">
        <w:rPr>
          <w:rFonts w:ascii="Times New Roman" w:hAnsi="Times New Roman"/>
          <w:sz w:val="28"/>
          <w:szCs w:val="28"/>
        </w:rPr>
        <w:t xml:space="preserve">Специальный инвестиционный контракт (СПИК) </w:t>
      </w:r>
      <w:r w:rsidR="005258B5" w:rsidRPr="006F0226">
        <w:rPr>
          <w:rFonts w:ascii="Times New Roman" w:hAnsi="Times New Roman"/>
          <w:sz w:val="28"/>
          <w:szCs w:val="28"/>
        </w:rPr>
        <w:t>как</w:t>
      </w:r>
      <w:r w:rsidR="00604300" w:rsidRPr="006F0226">
        <w:rPr>
          <w:rFonts w:ascii="Times New Roman" w:hAnsi="Times New Roman"/>
          <w:sz w:val="28"/>
          <w:szCs w:val="28"/>
        </w:rPr>
        <w:t xml:space="preserve"> инструмент промышленной политики, направленный на стимулирование инвестиций в промышленное производство в России.</w:t>
      </w:r>
      <w:r w:rsidR="00A07B91" w:rsidRPr="006F0226">
        <w:rPr>
          <w:rFonts w:ascii="Times New Roman" w:hAnsi="Times New Roman"/>
          <w:sz w:val="28"/>
          <w:szCs w:val="28"/>
        </w:rPr>
        <w:t xml:space="preserve"> Поддержка региональных инвестиционных проектов.</w:t>
      </w:r>
      <w:r w:rsidRPr="006F0226">
        <w:rPr>
          <w:rFonts w:ascii="Times New Roman" w:hAnsi="Times New Roman"/>
          <w:sz w:val="28"/>
          <w:szCs w:val="28"/>
        </w:rPr>
        <w:t xml:space="preserve"> </w:t>
      </w:r>
    </w:p>
    <w:p w14:paraId="48292133" w14:textId="6A005463" w:rsidR="00604300" w:rsidRPr="006F0226" w:rsidRDefault="005258B5"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Создание т</w:t>
      </w:r>
      <w:r w:rsidR="00D71A06" w:rsidRPr="006F0226">
        <w:rPr>
          <w:rFonts w:ascii="Times New Roman" w:hAnsi="Times New Roman"/>
          <w:sz w:val="28"/>
          <w:szCs w:val="28"/>
        </w:rPr>
        <w:t>ерритори</w:t>
      </w:r>
      <w:r w:rsidRPr="006F0226">
        <w:rPr>
          <w:rFonts w:ascii="Times New Roman" w:hAnsi="Times New Roman"/>
          <w:sz w:val="28"/>
          <w:szCs w:val="28"/>
        </w:rPr>
        <w:t>й</w:t>
      </w:r>
      <w:r w:rsidR="00D71A06" w:rsidRPr="006F0226">
        <w:rPr>
          <w:rFonts w:ascii="Times New Roman" w:hAnsi="Times New Roman"/>
          <w:sz w:val="28"/>
          <w:szCs w:val="28"/>
        </w:rPr>
        <w:t xml:space="preserve"> опережающего социально-экономического </w:t>
      </w:r>
      <w:r w:rsidR="00397E11" w:rsidRPr="006F0226">
        <w:rPr>
          <w:rFonts w:ascii="Times New Roman" w:hAnsi="Times New Roman"/>
          <w:sz w:val="28"/>
          <w:szCs w:val="28"/>
        </w:rPr>
        <w:t>развития (</w:t>
      </w:r>
      <w:r w:rsidR="00D71A06" w:rsidRPr="006F0226">
        <w:rPr>
          <w:rFonts w:ascii="Times New Roman" w:hAnsi="Times New Roman"/>
          <w:sz w:val="28"/>
          <w:szCs w:val="28"/>
        </w:rPr>
        <w:t>ТОСЭР)</w:t>
      </w:r>
      <w:r w:rsidRPr="006F0226">
        <w:rPr>
          <w:rFonts w:ascii="Times New Roman" w:hAnsi="Times New Roman"/>
          <w:sz w:val="28"/>
          <w:szCs w:val="28"/>
        </w:rPr>
        <w:t xml:space="preserve"> и их законодательное регулирование.</w:t>
      </w:r>
    </w:p>
    <w:p w14:paraId="604128B1" w14:textId="64FEF081" w:rsidR="00604300" w:rsidRPr="006F0226" w:rsidRDefault="00604300"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Правовые основы привлечения иностранных инвестиций в инвестиционные проекты в реальном секторе экономики. </w:t>
      </w:r>
      <w:r w:rsidR="00A07B91" w:rsidRPr="006F0226">
        <w:rPr>
          <w:rFonts w:ascii="Times New Roman" w:hAnsi="Times New Roman"/>
          <w:sz w:val="28"/>
          <w:szCs w:val="28"/>
        </w:rPr>
        <w:t xml:space="preserve">Федеральный закон Российской Федерации «Об иностранных инвестициях в Российской Федерации». </w:t>
      </w:r>
      <w:r w:rsidRPr="006F0226">
        <w:rPr>
          <w:rFonts w:ascii="Times New Roman" w:hAnsi="Times New Roman"/>
          <w:sz w:val="28"/>
          <w:szCs w:val="28"/>
        </w:rPr>
        <w:t xml:space="preserve">Методы государственного регулирования иностранных инвестиций на территории Российской Федерации. </w:t>
      </w:r>
    </w:p>
    <w:p w14:paraId="6E62A32D" w14:textId="77777777" w:rsidR="00A07B91" w:rsidRPr="006F0226" w:rsidRDefault="00A07B91"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Саморегулируемые организации и объединения в сфере разработки и реализации инвестиционных проектов. </w:t>
      </w:r>
    </w:p>
    <w:p w14:paraId="2860133D" w14:textId="4A7FFC8D" w:rsidR="00722BB9" w:rsidRPr="006F0226" w:rsidRDefault="00722BB9"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Тема 3. Государственная поддержка и защита капиталовложений в Российской Федерации.</w:t>
      </w:r>
    </w:p>
    <w:p w14:paraId="37AC9839" w14:textId="17E67470" w:rsidR="000B0B19" w:rsidRPr="006F0226" w:rsidRDefault="000C288D" w:rsidP="000A1802">
      <w:pPr>
        <w:widowControl w:val="0"/>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Анализ </w:t>
      </w:r>
      <w:hyperlink w:history="1">
        <w:r w:rsidR="00B766CF" w:rsidRPr="006F0226">
          <w:rPr>
            <w:rStyle w:val="a4"/>
            <w:rFonts w:ascii="Times New Roman" w:hAnsi="Times New Roman"/>
            <w:color w:val="auto"/>
            <w:sz w:val="28"/>
            <w:szCs w:val="28"/>
            <w:u w:val="none"/>
          </w:rPr>
          <w:t xml:space="preserve">Федерального закона от 01.04.2020 г. № 69-ФЗ "О защите и </w:t>
        </w:r>
        <w:r w:rsidR="00B766CF" w:rsidRPr="006F0226">
          <w:rPr>
            <w:rStyle w:val="a4"/>
            <w:rFonts w:ascii="Times New Roman" w:hAnsi="Times New Roman"/>
            <w:color w:val="auto"/>
            <w:sz w:val="28"/>
            <w:szCs w:val="28"/>
            <w:u w:val="none"/>
          </w:rPr>
          <w:lastRenderedPageBreak/>
          <w:t>поощрении капиталовложений в Российской Федерации"</w:t>
        </w:r>
      </w:hyperlink>
      <w:r w:rsidR="00B766CF" w:rsidRPr="006F0226">
        <w:rPr>
          <w:rFonts w:ascii="Times New Roman" w:hAnsi="Times New Roman"/>
          <w:sz w:val="28"/>
          <w:szCs w:val="28"/>
        </w:rPr>
        <w:t xml:space="preserve"> (с изменениями, внесенными </w:t>
      </w:r>
      <w:hyperlink w:history="1">
        <w:r w:rsidR="009B6937" w:rsidRPr="006F0226">
          <w:rPr>
            <w:rStyle w:val="a4"/>
            <w:rFonts w:ascii="Times New Roman" w:hAnsi="Times New Roman"/>
            <w:color w:val="auto"/>
            <w:sz w:val="28"/>
            <w:szCs w:val="28"/>
            <w:u w:val="none"/>
          </w:rPr>
          <w:t>Федеральным законом от 28.06.2022 N 226-ФЗ).</w:t>
        </w:r>
      </w:hyperlink>
      <w:r w:rsidR="008B193B" w:rsidRPr="006F0226">
        <w:rPr>
          <w:rFonts w:ascii="Times New Roman" w:hAnsi="Times New Roman"/>
          <w:sz w:val="28"/>
          <w:szCs w:val="28"/>
        </w:rPr>
        <w:t xml:space="preserve"> </w:t>
      </w:r>
      <w:r w:rsidR="000B0B19" w:rsidRPr="006F0226">
        <w:rPr>
          <w:rFonts w:ascii="Times New Roman" w:hAnsi="Times New Roman"/>
          <w:sz w:val="28"/>
          <w:szCs w:val="28"/>
        </w:rPr>
        <w:t xml:space="preserve">Частная  и публичная проектная инициатива. </w:t>
      </w:r>
      <w:r w:rsidR="00734C53" w:rsidRPr="006F0226">
        <w:rPr>
          <w:rFonts w:ascii="Times New Roman" w:hAnsi="Times New Roman"/>
          <w:sz w:val="28"/>
          <w:szCs w:val="28"/>
        </w:rPr>
        <w:t>С</w:t>
      </w:r>
      <w:r w:rsidR="000B0B19" w:rsidRPr="006F0226">
        <w:rPr>
          <w:rFonts w:ascii="Times New Roman" w:hAnsi="Times New Roman"/>
          <w:sz w:val="28"/>
          <w:szCs w:val="28"/>
        </w:rPr>
        <w:t>табилизационная оговорка и ее применение. Предмет и условия соглашения о защите и поощрении капиталовложений</w:t>
      </w:r>
      <w:r w:rsidR="00E46C51" w:rsidRPr="006F0226">
        <w:rPr>
          <w:rFonts w:ascii="Times New Roman" w:hAnsi="Times New Roman"/>
          <w:sz w:val="28"/>
          <w:szCs w:val="28"/>
        </w:rPr>
        <w:t>. Порядок заключения, изменения и расторжения соглашения о защите и поощрении капиталовложений. Ответственность за нарушение условий соглашения о защите и поощрении капиталовложений. Связанные договоры. Меры государственной поддержки инвестиционных проектов, осуществляемых в рамках соглашений о защите и поощрении капиталовложений.</w:t>
      </w:r>
    </w:p>
    <w:p w14:paraId="73ADDDEF" w14:textId="3E18DDC5" w:rsidR="000C288D" w:rsidRPr="006F0226" w:rsidRDefault="008B193B"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Финансовые инструменты, применяемые в рамках реализации СЗПК (субсидии, бюджетные инвестиции, государственные гарантии).</w:t>
      </w:r>
      <w:r w:rsidR="00734C53" w:rsidRPr="006F0226">
        <w:rPr>
          <w:rFonts w:ascii="Times New Roman" w:hAnsi="Times New Roman"/>
          <w:sz w:val="28"/>
          <w:szCs w:val="28"/>
        </w:rPr>
        <w:t xml:space="preserve"> </w:t>
      </w:r>
      <w:r w:rsidR="006B5771" w:rsidRPr="006F0226">
        <w:rPr>
          <w:rFonts w:ascii="Times New Roman" w:hAnsi="Times New Roman"/>
          <w:sz w:val="28"/>
          <w:szCs w:val="28"/>
        </w:rPr>
        <w:t>Методики определение реального ущерба организац</w:t>
      </w:r>
      <w:r w:rsidR="001D6579" w:rsidRPr="006F0226">
        <w:rPr>
          <w:rFonts w:ascii="Times New Roman" w:hAnsi="Times New Roman"/>
          <w:sz w:val="28"/>
          <w:szCs w:val="28"/>
        </w:rPr>
        <w:t>и</w:t>
      </w:r>
      <w:r w:rsidR="00F24039" w:rsidRPr="006F0226">
        <w:rPr>
          <w:rFonts w:ascii="Times New Roman" w:hAnsi="Times New Roman"/>
          <w:sz w:val="28"/>
          <w:szCs w:val="28"/>
        </w:rPr>
        <w:t>ей</w:t>
      </w:r>
      <w:r w:rsidR="001D6579" w:rsidRPr="006F0226">
        <w:rPr>
          <w:rFonts w:ascii="Times New Roman" w:hAnsi="Times New Roman"/>
          <w:sz w:val="28"/>
          <w:szCs w:val="28"/>
        </w:rPr>
        <w:t>, реализующей проект (</w:t>
      </w:r>
      <w:r w:rsidR="006B5771" w:rsidRPr="006F0226">
        <w:rPr>
          <w:rFonts w:ascii="Times New Roman" w:hAnsi="Times New Roman"/>
          <w:sz w:val="28"/>
          <w:szCs w:val="28"/>
        </w:rPr>
        <w:t>ОРП</w:t>
      </w:r>
      <w:r w:rsidR="001D6579" w:rsidRPr="006F0226">
        <w:rPr>
          <w:rFonts w:ascii="Times New Roman" w:hAnsi="Times New Roman"/>
          <w:sz w:val="28"/>
          <w:szCs w:val="28"/>
        </w:rPr>
        <w:t>)</w:t>
      </w:r>
      <w:r w:rsidR="00F877B8" w:rsidRPr="006F0226">
        <w:rPr>
          <w:rFonts w:ascii="Times New Roman" w:hAnsi="Times New Roman"/>
          <w:sz w:val="28"/>
          <w:szCs w:val="28"/>
        </w:rPr>
        <w:t>,</w:t>
      </w:r>
      <w:r w:rsidR="001D6579" w:rsidRPr="006F0226">
        <w:rPr>
          <w:rFonts w:ascii="Times New Roman" w:hAnsi="Times New Roman"/>
          <w:sz w:val="28"/>
          <w:szCs w:val="28"/>
        </w:rPr>
        <w:t xml:space="preserve"> и</w:t>
      </w:r>
      <w:r w:rsidR="006B5771" w:rsidRPr="006F0226">
        <w:rPr>
          <w:rFonts w:ascii="Times New Roman" w:hAnsi="Times New Roman"/>
          <w:sz w:val="28"/>
          <w:szCs w:val="28"/>
        </w:rPr>
        <w:t xml:space="preserve"> убытков </w:t>
      </w:r>
      <w:r w:rsidR="00B23E26" w:rsidRPr="006F0226">
        <w:rPr>
          <w:rFonts w:ascii="Times New Roman" w:hAnsi="Times New Roman"/>
          <w:sz w:val="28"/>
          <w:szCs w:val="28"/>
        </w:rPr>
        <w:t>публично-правов</w:t>
      </w:r>
      <w:r w:rsidR="00F877B8" w:rsidRPr="006F0226">
        <w:rPr>
          <w:rFonts w:ascii="Times New Roman" w:hAnsi="Times New Roman"/>
          <w:sz w:val="28"/>
          <w:szCs w:val="28"/>
        </w:rPr>
        <w:t xml:space="preserve">ого </w:t>
      </w:r>
      <w:r w:rsidR="00B23E26" w:rsidRPr="006F0226">
        <w:rPr>
          <w:rFonts w:ascii="Times New Roman" w:hAnsi="Times New Roman"/>
          <w:sz w:val="28"/>
          <w:szCs w:val="28"/>
        </w:rPr>
        <w:t>образовани</w:t>
      </w:r>
      <w:r w:rsidR="00F877B8" w:rsidRPr="006F0226">
        <w:rPr>
          <w:rFonts w:ascii="Times New Roman" w:hAnsi="Times New Roman"/>
          <w:sz w:val="28"/>
          <w:szCs w:val="28"/>
        </w:rPr>
        <w:t>я</w:t>
      </w:r>
      <w:r w:rsidR="00B23E26" w:rsidRPr="006F0226">
        <w:rPr>
          <w:rFonts w:ascii="Times New Roman" w:hAnsi="Times New Roman"/>
          <w:sz w:val="28"/>
          <w:szCs w:val="28"/>
        </w:rPr>
        <w:t xml:space="preserve"> (ППО</w:t>
      </w:r>
      <w:r w:rsidR="00F877B8" w:rsidRPr="006F0226">
        <w:rPr>
          <w:rFonts w:ascii="Times New Roman" w:hAnsi="Times New Roman"/>
          <w:sz w:val="28"/>
          <w:szCs w:val="28"/>
        </w:rPr>
        <w:t xml:space="preserve"> – РФ, субъект РФ и муниципальное образование</w:t>
      </w:r>
      <w:r w:rsidR="00B23E26" w:rsidRPr="006F0226">
        <w:rPr>
          <w:rFonts w:ascii="Times New Roman" w:hAnsi="Times New Roman"/>
          <w:sz w:val="28"/>
          <w:szCs w:val="28"/>
        </w:rPr>
        <w:t>).</w:t>
      </w:r>
    </w:p>
    <w:p w14:paraId="1B24E73C" w14:textId="7EA7DA98" w:rsidR="00C34457" w:rsidRPr="006F0226" w:rsidRDefault="00C34457"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II. Управление </w:t>
      </w:r>
      <w:proofErr w:type="spellStart"/>
      <w:r w:rsidRPr="006F0226">
        <w:rPr>
          <w:rFonts w:ascii="Times New Roman" w:hAnsi="Times New Roman"/>
          <w:b/>
          <w:sz w:val="28"/>
          <w:szCs w:val="28"/>
        </w:rPr>
        <w:t>пред</w:t>
      </w:r>
      <w:r w:rsidR="00734C53" w:rsidRPr="006F0226">
        <w:rPr>
          <w:rFonts w:ascii="Times New Roman" w:hAnsi="Times New Roman"/>
          <w:b/>
          <w:sz w:val="28"/>
          <w:szCs w:val="28"/>
        </w:rPr>
        <w:t>ы</w:t>
      </w:r>
      <w:r w:rsidRPr="006F0226">
        <w:rPr>
          <w:rFonts w:ascii="Times New Roman" w:hAnsi="Times New Roman"/>
          <w:b/>
          <w:sz w:val="28"/>
          <w:szCs w:val="28"/>
        </w:rPr>
        <w:t>нвестиционной</w:t>
      </w:r>
      <w:proofErr w:type="spellEnd"/>
      <w:r w:rsidRPr="006F0226">
        <w:rPr>
          <w:rFonts w:ascii="Times New Roman" w:hAnsi="Times New Roman"/>
          <w:b/>
          <w:sz w:val="28"/>
          <w:szCs w:val="28"/>
        </w:rPr>
        <w:t xml:space="preserve"> стадией инвестиционного проекта.</w:t>
      </w:r>
    </w:p>
    <w:p w14:paraId="71C7AA0F" w14:textId="01773F62" w:rsidR="001C0EDC" w:rsidRPr="006F0226" w:rsidRDefault="003769A5"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722BB9" w:rsidRPr="006F0226">
        <w:rPr>
          <w:rFonts w:ascii="Times New Roman" w:hAnsi="Times New Roman"/>
          <w:b/>
          <w:sz w:val="28"/>
          <w:szCs w:val="28"/>
        </w:rPr>
        <w:t>4</w:t>
      </w:r>
      <w:r w:rsidRPr="006F0226">
        <w:rPr>
          <w:rFonts w:ascii="Times New Roman" w:hAnsi="Times New Roman"/>
          <w:b/>
          <w:sz w:val="28"/>
          <w:szCs w:val="28"/>
        </w:rPr>
        <w:t xml:space="preserve">. </w:t>
      </w:r>
      <w:proofErr w:type="spellStart"/>
      <w:r w:rsidR="00282533" w:rsidRPr="006F0226">
        <w:rPr>
          <w:rFonts w:ascii="Times New Roman" w:hAnsi="Times New Roman"/>
          <w:b/>
          <w:sz w:val="28"/>
          <w:szCs w:val="28"/>
        </w:rPr>
        <w:t>Предынвестиционная</w:t>
      </w:r>
      <w:proofErr w:type="spellEnd"/>
      <w:r w:rsidRPr="006F0226">
        <w:rPr>
          <w:rFonts w:ascii="Times New Roman" w:hAnsi="Times New Roman"/>
          <w:b/>
          <w:sz w:val="28"/>
          <w:szCs w:val="28"/>
        </w:rPr>
        <w:t xml:space="preserve"> стадия </w:t>
      </w:r>
      <w:r w:rsidR="00E12EE3" w:rsidRPr="006F0226">
        <w:rPr>
          <w:rFonts w:ascii="Times New Roman" w:hAnsi="Times New Roman"/>
          <w:b/>
          <w:sz w:val="28"/>
          <w:szCs w:val="28"/>
        </w:rPr>
        <w:t>реализации</w:t>
      </w:r>
      <w:r w:rsidRPr="006F0226">
        <w:rPr>
          <w:rFonts w:ascii="Times New Roman" w:hAnsi="Times New Roman"/>
          <w:b/>
          <w:sz w:val="28"/>
          <w:szCs w:val="28"/>
        </w:rPr>
        <w:t xml:space="preserve"> инвестиционного проекта. </w:t>
      </w:r>
      <w:r w:rsidR="00AA1DFB" w:rsidRPr="006F0226">
        <w:rPr>
          <w:rFonts w:ascii="Times New Roman" w:hAnsi="Times New Roman"/>
          <w:b/>
          <w:sz w:val="28"/>
          <w:szCs w:val="28"/>
        </w:rPr>
        <w:t>Бизнес-планирование.</w:t>
      </w:r>
    </w:p>
    <w:p w14:paraId="13D3E34F" w14:textId="38610548" w:rsidR="00AA1DFB" w:rsidRPr="006F0226" w:rsidRDefault="001C0EDC"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Роль </w:t>
      </w:r>
      <w:proofErr w:type="spellStart"/>
      <w:r w:rsidRPr="006F0226">
        <w:rPr>
          <w:rFonts w:ascii="Times New Roman" w:hAnsi="Times New Roman"/>
          <w:sz w:val="28"/>
          <w:szCs w:val="28"/>
        </w:rPr>
        <w:t>пред</w:t>
      </w:r>
      <w:r w:rsidR="00282533" w:rsidRPr="006F0226">
        <w:rPr>
          <w:rFonts w:ascii="Times New Roman" w:hAnsi="Times New Roman"/>
          <w:sz w:val="28"/>
          <w:szCs w:val="28"/>
        </w:rPr>
        <w:t>ы</w:t>
      </w:r>
      <w:r w:rsidRPr="006F0226">
        <w:rPr>
          <w:rFonts w:ascii="Times New Roman" w:hAnsi="Times New Roman"/>
          <w:sz w:val="28"/>
          <w:szCs w:val="28"/>
        </w:rPr>
        <w:t>нвестиционной</w:t>
      </w:r>
      <w:proofErr w:type="spellEnd"/>
      <w:r w:rsidRPr="006F0226">
        <w:rPr>
          <w:rFonts w:ascii="Times New Roman" w:hAnsi="Times New Roman"/>
          <w:sz w:val="28"/>
          <w:szCs w:val="28"/>
        </w:rPr>
        <w:t xml:space="preserve"> фазы </w:t>
      </w:r>
      <w:r w:rsidR="003769A5" w:rsidRPr="006F0226">
        <w:rPr>
          <w:rFonts w:ascii="Times New Roman" w:hAnsi="Times New Roman"/>
          <w:sz w:val="28"/>
          <w:szCs w:val="28"/>
        </w:rPr>
        <w:t>в</w:t>
      </w:r>
      <w:r w:rsidRPr="006F0226">
        <w:rPr>
          <w:rFonts w:ascii="Times New Roman" w:hAnsi="Times New Roman"/>
          <w:sz w:val="28"/>
          <w:szCs w:val="28"/>
        </w:rPr>
        <w:t xml:space="preserve"> реализации инвестиционного проекта. </w:t>
      </w:r>
      <w:proofErr w:type="spellStart"/>
      <w:r w:rsidR="003769A5" w:rsidRPr="006F0226">
        <w:rPr>
          <w:rFonts w:ascii="Times New Roman" w:hAnsi="Times New Roman"/>
          <w:sz w:val="28"/>
          <w:szCs w:val="28"/>
        </w:rPr>
        <w:t>Пред</w:t>
      </w:r>
      <w:r w:rsidR="00282533" w:rsidRPr="006F0226">
        <w:rPr>
          <w:rFonts w:ascii="Times New Roman" w:hAnsi="Times New Roman"/>
          <w:sz w:val="28"/>
          <w:szCs w:val="28"/>
        </w:rPr>
        <w:t>ы</w:t>
      </w:r>
      <w:r w:rsidR="003769A5" w:rsidRPr="006F0226">
        <w:rPr>
          <w:rFonts w:ascii="Times New Roman" w:hAnsi="Times New Roman"/>
          <w:sz w:val="28"/>
          <w:szCs w:val="28"/>
        </w:rPr>
        <w:t>нвестиционные</w:t>
      </w:r>
      <w:proofErr w:type="spellEnd"/>
      <w:r w:rsidR="003769A5" w:rsidRPr="006F0226">
        <w:rPr>
          <w:rFonts w:ascii="Times New Roman" w:hAnsi="Times New Roman"/>
          <w:sz w:val="28"/>
          <w:szCs w:val="28"/>
        </w:rPr>
        <w:t xml:space="preserve"> исследования. Бизнес-план инвестиционного проекта, его значение. </w:t>
      </w:r>
      <w:r w:rsidR="00AA1DFB" w:rsidRPr="006F0226">
        <w:rPr>
          <w:rFonts w:ascii="Times New Roman" w:hAnsi="Times New Roman"/>
          <w:sz w:val="28"/>
          <w:szCs w:val="28"/>
        </w:rPr>
        <w:t>Основные требования к его подготовке и оформлению. С</w:t>
      </w:r>
      <w:r w:rsidR="003769A5" w:rsidRPr="006F0226">
        <w:rPr>
          <w:rFonts w:ascii="Times New Roman" w:hAnsi="Times New Roman"/>
          <w:sz w:val="28"/>
          <w:szCs w:val="28"/>
        </w:rPr>
        <w:t xml:space="preserve">овременные методики бизнес-планирования. Структура </w:t>
      </w:r>
      <w:r w:rsidR="00AA1DFB" w:rsidRPr="006F0226">
        <w:rPr>
          <w:rFonts w:ascii="Times New Roman" w:hAnsi="Times New Roman"/>
          <w:sz w:val="28"/>
          <w:szCs w:val="28"/>
        </w:rPr>
        <w:t>(основные разделы) бизнес-плана инвестиционного проекта. Краткая характеристика содержания основных разделов бизнес-плана.</w:t>
      </w:r>
    </w:p>
    <w:p w14:paraId="42C409DE" w14:textId="77777777" w:rsidR="00AA1DFB" w:rsidRPr="006F0226" w:rsidRDefault="00AA1DFB"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Подготовка необходимой информации для составления бизнес –плана.</w:t>
      </w:r>
      <w:r w:rsidR="003769A5" w:rsidRPr="006F0226">
        <w:rPr>
          <w:rFonts w:ascii="Times New Roman" w:hAnsi="Times New Roman"/>
          <w:sz w:val="28"/>
          <w:szCs w:val="28"/>
        </w:rPr>
        <w:t xml:space="preserve"> </w:t>
      </w:r>
      <w:r w:rsidRPr="006F0226">
        <w:rPr>
          <w:rFonts w:ascii="Times New Roman" w:hAnsi="Times New Roman"/>
          <w:sz w:val="28"/>
          <w:szCs w:val="28"/>
        </w:rPr>
        <w:t>Отечественные методики с использованием специальных компьютерных программ (</w:t>
      </w:r>
      <w:r w:rsidR="006C4F99" w:rsidRPr="006F0226">
        <w:rPr>
          <w:rFonts w:ascii="Times New Roman" w:hAnsi="Times New Roman"/>
          <w:sz w:val="28"/>
          <w:szCs w:val="28"/>
        </w:rPr>
        <w:t>«</w:t>
      </w:r>
      <w:proofErr w:type="spellStart"/>
      <w:r w:rsidR="006C4F99" w:rsidRPr="006F0226">
        <w:rPr>
          <w:rFonts w:ascii="Times New Roman" w:hAnsi="Times New Roman"/>
          <w:sz w:val="28"/>
          <w:szCs w:val="28"/>
        </w:rPr>
        <w:t>Microsoft</w:t>
      </w:r>
      <w:proofErr w:type="spellEnd"/>
      <w:r w:rsidR="006C4F99" w:rsidRPr="006F0226">
        <w:rPr>
          <w:rFonts w:ascii="Times New Roman" w:hAnsi="Times New Roman"/>
          <w:sz w:val="28"/>
          <w:szCs w:val="28"/>
        </w:rPr>
        <w:t xml:space="preserve"> </w:t>
      </w:r>
      <w:proofErr w:type="spellStart"/>
      <w:r w:rsidR="006C4F99" w:rsidRPr="006F0226">
        <w:rPr>
          <w:rFonts w:ascii="Times New Roman" w:hAnsi="Times New Roman"/>
          <w:sz w:val="28"/>
          <w:szCs w:val="28"/>
        </w:rPr>
        <w:t>Project</w:t>
      </w:r>
      <w:proofErr w:type="spellEnd"/>
      <w:r w:rsidR="006C4F99" w:rsidRPr="006F0226">
        <w:rPr>
          <w:rFonts w:ascii="Times New Roman" w:hAnsi="Times New Roman"/>
          <w:sz w:val="28"/>
          <w:szCs w:val="28"/>
        </w:rPr>
        <w:t xml:space="preserve">», </w:t>
      </w:r>
      <w:r w:rsidRPr="006F0226">
        <w:rPr>
          <w:rFonts w:ascii="Times New Roman" w:hAnsi="Times New Roman"/>
          <w:sz w:val="28"/>
          <w:szCs w:val="28"/>
        </w:rPr>
        <w:t>«PROJECT EXPERT» «Альт-Инвест» и др.).</w:t>
      </w:r>
    </w:p>
    <w:p w14:paraId="75BB5E04" w14:textId="3833E3C8" w:rsidR="00AA1DFB" w:rsidRPr="006F0226" w:rsidRDefault="00AA1DFB"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722BB9" w:rsidRPr="006F0226">
        <w:rPr>
          <w:rFonts w:ascii="Times New Roman" w:hAnsi="Times New Roman"/>
          <w:b/>
          <w:sz w:val="28"/>
          <w:szCs w:val="28"/>
        </w:rPr>
        <w:t>5</w:t>
      </w:r>
      <w:r w:rsidRPr="006F0226">
        <w:rPr>
          <w:rFonts w:ascii="Times New Roman" w:hAnsi="Times New Roman"/>
          <w:b/>
          <w:sz w:val="28"/>
          <w:szCs w:val="28"/>
        </w:rPr>
        <w:t xml:space="preserve">. Оценка эффективности </w:t>
      </w:r>
      <w:r w:rsidR="006F64FB" w:rsidRPr="006F0226">
        <w:rPr>
          <w:rFonts w:ascii="Times New Roman" w:hAnsi="Times New Roman"/>
          <w:b/>
          <w:sz w:val="28"/>
          <w:szCs w:val="28"/>
        </w:rPr>
        <w:t xml:space="preserve">различных видов </w:t>
      </w:r>
      <w:r w:rsidRPr="006F0226">
        <w:rPr>
          <w:rFonts w:ascii="Times New Roman" w:hAnsi="Times New Roman"/>
          <w:b/>
          <w:sz w:val="28"/>
          <w:szCs w:val="28"/>
        </w:rPr>
        <w:t>инвестиционных проектов.</w:t>
      </w:r>
    </w:p>
    <w:p w14:paraId="3012AD86" w14:textId="77777777" w:rsidR="00D42660" w:rsidRPr="006F0226" w:rsidRDefault="00CD5DC9" w:rsidP="00B82393">
      <w:pPr>
        <w:widowControl w:val="0"/>
        <w:spacing w:after="0" w:line="360" w:lineRule="auto"/>
        <w:ind w:firstLine="709"/>
        <w:jc w:val="both"/>
        <w:rPr>
          <w:rFonts w:ascii="Times New Roman" w:hAnsi="Times New Roman"/>
          <w:sz w:val="28"/>
          <w:szCs w:val="28"/>
        </w:rPr>
      </w:pPr>
      <w:r w:rsidRPr="006F0226">
        <w:rPr>
          <w:rFonts w:ascii="Times New Roman" w:hAnsi="Times New Roman"/>
          <w:sz w:val="28"/>
          <w:szCs w:val="28"/>
        </w:rPr>
        <w:lastRenderedPageBreak/>
        <w:t xml:space="preserve">Анализ финансовой состоятельности инвестиционного проекта. </w:t>
      </w:r>
      <w:r w:rsidR="00AA1DFB" w:rsidRPr="006F0226">
        <w:rPr>
          <w:rFonts w:ascii="Times New Roman" w:hAnsi="Times New Roman"/>
          <w:sz w:val="28"/>
          <w:szCs w:val="28"/>
        </w:rPr>
        <w:t xml:space="preserve">Денежные потоки инвестиционного проекта в разрезе инвестиционной, операционной и финансовой деятельности. </w:t>
      </w:r>
    </w:p>
    <w:p w14:paraId="5797C113" w14:textId="77777777" w:rsidR="006F64FB" w:rsidRPr="006F0226" w:rsidRDefault="006F64FB"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Принципы оценки эффективности инвестиционных проектов.</w:t>
      </w:r>
    </w:p>
    <w:p w14:paraId="73D6D61C" w14:textId="5C0CBD63" w:rsidR="006B2AD7" w:rsidRPr="006F0226" w:rsidRDefault="00AA1DFB"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Оценка экономической эффективности</w:t>
      </w:r>
      <w:r w:rsidR="00D42660" w:rsidRPr="006F0226">
        <w:rPr>
          <w:rFonts w:ascii="Times New Roman" w:hAnsi="Times New Roman"/>
          <w:sz w:val="28"/>
          <w:szCs w:val="28"/>
        </w:rPr>
        <w:t xml:space="preserve"> независимых</w:t>
      </w:r>
      <w:r w:rsidRPr="006F0226">
        <w:rPr>
          <w:rFonts w:ascii="Times New Roman" w:hAnsi="Times New Roman"/>
          <w:sz w:val="28"/>
          <w:szCs w:val="28"/>
        </w:rPr>
        <w:t xml:space="preserve"> инвестиционных проектов. Простые</w:t>
      </w:r>
      <w:r w:rsidR="00D42660" w:rsidRPr="006F0226">
        <w:rPr>
          <w:rFonts w:ascii="Times New Roman" w:hAnsi="Times New Roman"/>
          <w:sz w:val="28"/>
          <w:szCs w:val="28"/>
        </w:rPr>
        <w:t xml:space="preserve"> (PP, ROI)</w:t>
      </w:r>
      <w:r w:rsidRPr="006F0226">
        <w:rPr>
          <w:rFonts w:ascii="Times New Roman" w:hAnsi="Times New Roman"/>
          <w:sz w:val="28"/>
          <w:szCs w:val="28"/>
        </w:rPr>
        <w:t xml:space="preserve"> </w:t>
      </w:r>
      <w:r w:rsidR="00D42660" w:rsidRPr="006F0226">
        <w:rPr>
          <w:rFonts w:ascii="Times New Roman" w:hAnsi="Times New Roman"/>
          <w:sz w:val="28"/>
          <w:szCs w:val="28"/>
        </w:rPr>
        <w:t xml:space="preserve">и сложные (NPV, PI, IRR) </w:t>
      </w:r>
      <w:r w:rsidRPr="006F0226">
        <w:rPr>
          <w:rFonts w:ascii="Times New Roman" w:hAnsi="Times New Roman"/>
          <w:sz w:val="28"/>
          <w:szCs w:val="28"/>
        </w:rPr>
        <w:t xml:space="preserve">методы </w:t>
      </w:r>
      <w:r w:rsidR="00397E11" w:rsidRPr="006F0226">
        <w:rPr>
          <w:rFonts w:ascii="Times New Roman" w:hAnsi="Times New Roman"/>
          <w:sz w:val="28"/>
          <w:szCs w:val="28"/>
        </w:rPr>
        <w:t>оценки эффективности</w:t>
      </w:r>
      <w:r w:rsidRPr="006F0226">
        <w:rPr>
          <w:rFonts w:ascii="Times New Roman" w:hAnsi="Times New Roman"/>
          <w:sz w:val="28"/>
          <w:szCs w:val="28"/>
        </w:rPr>
        <w:t xml:space="preserve"> проекта. </w:t>
      </w:r>
    </w:p>
    <w:p w14:paraId="13E0D2B5" w14:textId="66D3AD8A" w:rsidR="00D42660" w:rsidRPr="006F0226" w:rsidRDefault="00D42660"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Анализ альтернативных инвестиционных проектов. </w:t>
      </w:r>
      <w:r w:rsidR="00AA1DFB" w:rsidRPr="006F0226">
        <w:rPr>
          <w:rFonts w:ascii="Times New Roman" w:hAnsi="Times New Roman"/>
          <w:sz w:val="28"/>
          <w:szCs w:val="28"/>
        </w:rPr>
        <w:t xml:space="preserve">Взаимосвязь между показателями NPV, PI и IRR и проблемы выбора в случае противоречия их значений. </w:t>
      </w:r>
      <w:r w:rsidRPr="006F0226">
        <w:rPr>
          <w:rFonts w:ascii="Times New Roman" w:hAnsi="Times New Roman"/>
          <w:sz w:val="28"/>
          <w:szCs w:val="28"/>
        </w:rPr>
        <w:t>Сравнение альтернативных инвестиционных проектов различной продолжительност</w:t>
      </w:r>
      <w:r w:rsidR="0057445E" w:rsidRPr="006F0226">
        <w:rPr>
          <w:rFonts w:ascii="Times New Roman" w:hAnsi="Times New Roman"/>
          <w:sz w:val="28"/>
          <w:szCs w:val="28"/>
        </w:rPr>
        <w:t>ью</w:t>
      </w:r>
      <w:r w:rsidRPr="006F0226">
        <w:rPr>
          <w:rFonts w:ascii="Times New Roman" w:hAnsi="Times New Roman"/>
          <w:sz w:val="28"/>
          <w:szCs w:val="28"/>
        </w:rPr>
        <w:t>.</w:t>
      </w:r>
      <w:r w:rsidR="0057445E" w:rsidRPr="006F0226">
        <w:rPr>
          <w:rFonts w:ascii="Times New Roman" w:hAnsi="Times New Roman"/>
          <w:sz w:val="28"/>
          <w:szCs w:val="28"/>
        </w:rPr>
        <w:t xml:space="preserve"> Метод цепного повтора </w:t>
      </w:r>
      <w:r w:rsidR="00397E11" w:rsidRPr="006F0226">
        <w:rPr>
          <w:rFonts w:ascii="Times New Roman" w:hAnsi="Times New Roman"/>
          <w:sz w:val="28"/>
          <w:szCs w:val="28"/>
        </w:rPr>
        <w:t>и метод</w:t>
      </w:r>
      <w:r w:rsidR="0057445E" w:rsidRPr="006F0226">
        <w:rPr>
          <w:rFonts w:ascii="Times New Roman" w:hAnsi="Times New Roman"/>
          <w:sz w:val="28"/>
          <w:szCs w:val="28"/>
        </w:rPr>
        <w:t xml:space="preserve"> эквивалентного аннуитета.</w:t>
      </w:r>
      <w:r w:rsidRPr="006F0226">
        <w:rPr>
          <w:rFonts w:ascii="Times New Roman" w:hAnsi="Times New Roman"/>
          <w:sz w:val="28"/>
          <w:szCs w:val="28"/>
        </w:rPr>
        <w:t xml:space="preserve"> Выбор проектов в условиях ограниченности инвестиционного бюджета</w:t>
      </w:r>
      <w:r w:rsidR="0057445E" w:rsidRPr="006F0226">
        <w:rPr>
          <w:rFonts w:ascii="Times New Roman" w:hAnsi="Times New Roman"/>
          <w:sz w:val="28"/>
          <w:szCs w:val="28"/>
        </w:rPr>
        <w:t xml:space="preserve"> компании</w:t>
      </w:r>
      <w:r w:rsidRPr="006F0226">
        <w:rPr>
          <w:rFonts w:ascii="Times New Roman" w:hAnsi="Times New Roman"/>
          <w:sz w:val="28"/>
          <w:szCs w:val="28"/>
        </w:rPr>
        <w:t>.</w:t>
      </w:r>
      <w:r w:rsidR="00C34457" w:rsidRPr="006F0226">
        <w:rPr>
          <w:rFonts w:ascii="Times New Roman" w:hAnsi="Times New Roman"/>
          <w:sz w:val="28"/>
          <w:szCs w:val="28"/>
        </w:rPr>
        <w:t xml:space="preserve"> </w:t>
      </w:r>
      <w:r w:rsidRPr="006F0226">
        <w:rPr>
          <w:rFonts w:ascii="Times New Roman" w:hAnsi="Times New Roman"/>
          <w:sz w:val="28"/>
          <w:szCs w:val="28"/>
        </w:rPr>
        <w:t xml:space="preserve">Оценка взаимозависимых проектов. </w:t>
      </w:r>
    </w:p>
    <w:p w14:paraId="330017D6" w14:textId="1F9ED0CA" w:rsidR="001C0EDC" w:rsidRPr="006F0226" w:rsidRDefault="001C0EDC"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722BB9" w:rsidRPr="006F0226">
        <w:rPr>
          <w:rFonts w:ascii="Times New Roman" w:hAnsi="Times New Roman"/>
          <w:b/>
          <w:sz w:val="28"/>
          <w:szCs w:val="28"/>
        </w:rPr>
        <w:t>6</w:t>
      </w:r>
      <w:r w:rsidRPr="006F0226">
        <w:rPr>
          <w:rFonts w:ascii="Times New Roman" w:hAnsi="Times New Roman"/>
          <w:b/>
          <w:sz w:val="28"/>
          <w:szCs w:val="28"/>
        </w:rPr>
        <w:t>. Аналитическое обоснование ставки дисконтирования</w:t>
      </w:r>
      <w:r w:rsidR="001351E4" w:rsidRPr="006F0226">
        <w:rPr>
          <w:rFonts w:ascii="Times New Roman" w:hAnsi="Times New Roman"/>
          <w:b/>
          <w:sz w:val="28"/>
          <w:szCs w:val="28"/>
        </w:rPr>
        <w:t xml:space="preserve"> при оценке инвестиционных проектов.</w:t>
      </w:r>
    </w:p>
    <w:p w14:paraId="259F3B6B" w14:textId="77777777" w:rsidR="00F559C0" w:rsidRPr="006F0226" w:rsidRDefault="001351E4"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О</w:t>
      </w:r>
      <w:r w:rsidR="001C0EDC" w:rsidRPr="006F0226">
        <w:rPr>
          <w:rFonts w:ascii="Times New Roman" w:hAnsi="Times New Roman"/>
          <w:sz w:val="28"/>
          <w:szCs w:val="28"/>
        </w:rPr>
        <w:t>сновны</w:t>
      </w:r>
      <w:r w:rsidRPr="006F0226">
        <w:rPr>
          <w:rFonts w:ascii="Times New Roman" w:hAnsi="Times New Roman"/>
          <w:sz w:val="28"/>
          <w:szCs w:val="28"/>
        </w:rPr>
        <w:t>е</w:t>
      </w:r>
      <w:r w:rsidR="001C0EDC" w:rsidRPr="006F0226">
        <w:rPr>
          <w:rFonts w:ascii="Times New Roman" w:hAnsi="Times New Roman"/>
          <w:sz w:val="28"/>
          <w:szCs w:val="28"/>
        </w:rPr>
        <w:t xml:space="preserve"> подход</w:t>
      </w:r>
      <w:r w:rsidRPr="006F0226">
        <w:rPr>
          <w:rFonts w:ascii="Times New Roman" w:hAnsi="Times New Roman"/>
          <w:sz w:val="28"/>
          <w:szCs w:val="28"/>
        </w:rPr>
        <w:t>ы к опреде</w:t>
      </w:r>
      <w:r w:rsidR="006F64FB" w:rsidRPr="006F0226">
        <w:rPr>
          <w:rFonts w:ascii="Times New Roman" w:hAnsi="Times New Roman"/>
          <w:sz w:val="28"/>
          <w:szCs w:val="28"/>
        </w:rPr>
        <w:t>лению ставки дисконтирования. О</w:t>
      </w:r>
      <w:r w:rsidR="001C0EDC" w:rsidRPr="006F0226">
        <w:rPr>
          <w:rFonts w:ascii="Times New Roman" w:hAnsi="Times New Roman"/>
          <w:sz w:val="28"/>
          <w:szCs w:val="28"/>
        </w:rPr>
        <w:t>пределени</w:t>
      </w:r>
      <w:r w:rsidR="006F64FB" w:rsidRPr="006F0226">
        <w:rPr>
          <w:rFonts w:ascii="Times New Roman" w:hAnsi="Times New Roman"/>
          <w:sz w:val="28"/>
          <w:szCs w:val="28"/>
        </w:rPr>
        <w:t>е</w:t>
      </w:r>
      <w:r w:rsidR="001C0EDC" w:rsidRPr="006F0226">
        <w:rPr>
          <w:rFonts w:ascii="Times New Roman" w:hAnsi="Times New Roman"/>
          <w:sz w:val="28"/>
          <w:szCs w:val="28"/>
        </w:rPr>
        <w:t xml:space="preserve"> средней взвешенной стоимости финансирования проекта (</w:t>
      </w:r>
      <w:proofErr w:type="spellStart"/>
      <w:r w:rsidR="001C0EDC" w:rsidRPr="006F0226">
        <w:rPr>
          <w:rFonts w:ascii="Times New Roman" w:hAnsi="Times New Roman"/>
          <w:sz w:val="28"/>
          <w:szCs w:val="28"/>
        </w:rPr>
        <w:t>cредневзвешенной</w:t>
      </w:r>
      <w:proofErr w:type="spellEnd"/>
      <w:r w:rsidR="001C0EDC" w:rsidRPr="006F0226">
        <w:rPr>
          <w:rFonts w:ascii="Times New Roman" w:hAnsi="Times New Roman"/>
          <w:sz w:val="28"/>
          <w:szCs w:val="28"/>
        </w:rPr>
        <w:t xml:space="preserve"> цены капитала –WACC)</w:t>
      </w:r>
      <w:r w:rsidR="006F64FB" w:rsidRPr="006F0226">
        <w:rPr>
          <w:rFonts w:ascii="Times New Roman" w:hAnsi="Times New Roman"/>
          <w:sz w:val="28"/>
          <w:szCs w:val="28"/>
        </w:rPr>
        <w:t>.</w:t>
      </w:r>
      <w:r w:rsidR="00F559C0" w:rsidRPr="006F0226">
        <w:rPr>
          <w:rFonts w:ascii="Times New Roman" w:hAnsi="Times New Roman"/>
          <w:sz w:val="28"/>
          <w:szCs w:val="28"/>
        </w:rPr>
        <w:t xml:space="preserve"> Стоимость основных элементов инвестиционного капитала (собственного и заемного). Определение цены акционерного капитала по CAPM модели и модели Гордона. Ограничения использования данных моделей. Расчет цены собственного капитала для непубличных компаний.</w:t>
      </w:r>
    </w:p>
    <w:p w14:paraId="68B74711" w14:textId="77777777" w:rsidR="006F64FB" w:rsidRPr="006F0226" w:rsidRDefault="00F559C0"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Цена источников «банковский кредит» и «облигационные займы». </w:t>
      </w:r>
    </w:p>
    <w:p w14:paraId="5A2E5727" w14:textId="77777777" w:rsidR="00F559C0" w:rsidRPr="006F0226" w:rsidRDefault="00F559C0"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К</w:t>
      </w:r>
      <w:r w:rsidR="001C0EDC" w:rsidRPr="006F0226">
        <w:rPr>
          <w:rFonts w:ascii="Times New Roman" w:hAnsi="Times New Roman"/>
          <w:sz w:val="28"/>
          <w:szCs w:val="28"/>
        </w:rPr>
        <w:t>умулятивно</w:t>
      </w:r>
      <w:r w:rsidRPr="006F0226">
        <w:rPr>
          <w:rFonts w:ascii="Times New Roman" w:hAnsi="Times New Roman"/>
          <w:sz w:val="28"/>
          <w:szCs w:val="28"/>
        </w:rPr>
        <w:t>е</w:t>
      </w:r>
      <w:r w:rsidR="001C0EDC" w:rsidRPr="006F0226">
        <w:rPr>
          <w:rFonts w:ascii="Times New Roman" w:hAnsi="Times New Roman"/>
          <w:sz w:val="28"/>
          <w:szCs w:val="28"/>
        </w:rPr>
        <w:t xml:space="preserve"> построени</w:t>
      </w:r>
      <w:r w:rsidRPr="006F0226">
        <w:rPr>
          <w:rFonts w:ascii="Times New Roman" w:hAnsi="Times New Roman"/>
          <w:sz w:val="28"/>
          <w:szCs w:val="28"/>
        </w:rPr>
        <w:t>е</w:t>
      </w:r>
      <w:r w:rsidR="001C0EDC" w:rsidRPr="006F0226">
        <w:rPr>
          <w:rFonts w:ascii="Times New Roman" w:hAnsi="Times New Roman"/>
          <w:sz w:val="28"/>
          <w:szCs w:val="28"/>
        </w:rPr>
        <w:t xml:space="preserve"> ставки дисконтирования.</w:t>
      </w:r>
      <w:r w:rsidR="009317DC" w:rsidRPr="006F0226">
        <w:rPr>
          <w:rFonts w:ascii="Times New Roman" w:hAnsi="Times New Roman"/>
          <w:sz w:val="28"/>
          <w:szCs w:val="28"/>
        </w:rPr>
        <w:t xml:space="preserve"> Расчет премии за риск.</w:t>
      </w:r>
      <w:r w:rsidR="00EE513E" w:rsidRPr="006F0226">
        <w:rPr>
          <w:rFonts w:ascii="Times New Roman" w:hAnsi="Times New Roman"/>
          <w:sz w:val="28"/>
          <w:szCs w:val="28"/>
        </w:rPr>
        <w:t xml:space="preserve"> </w:t>
      </w:r>
      <w:r w:rsidRPr="006F0226">
        <w:rPr>
          <w:rFonts w:ascii="Times New Roman" w:hAnsi="Times New Roman"/>
          <w:sz w:val="28"/>
          <w:szCs w:val="28"/>
        </w:rPr>
        <w:t>Учет</w:t>
      </w:r>
      <w:r w:rsidR="009317DC" w:rsidRPr="006F0226">
        <w:rPr>
          <w:rFonts w:ascii="Times New Roman" w:hAnsi="Times New Roman"/>
          <w:sz w:val="28"/>
          <w:szCs w:val="28"/>
        </w:rPr>
        <w:t xml:space="preserve"> инфляции при расчете ставки дисконтирования. Номинальная и реальная ставка, формула Фишера. </w:t>
      </w:r>
    </w:p>
    <w:p w14:paraId="5BA109C3" w14:textId="77777777" w:rsidR="00380C72" w:rsidRPr="006F0226" w:rsidRDefault="009317DC"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722BB9" w:rsidRPr="006F0226">
        <w:rPr>
          <w:rFonts w:ascii="Times New Roman" w:hAnsi="Times New Roman"/>
          <w:b/>
          <w:sz w:val="28"/>
          <w:szCs w:val="28"/>
        </w:rPr>
        <w:t>7</w:t>
      </w:r>
      <w:r w:rsidRPr="006F0226">
        <w:rPr>
          <w:rFonts w:ascii="Times New Roman" w:hAnsi="Times New Roman"/>
          <w:b/>
          <w:sz w:val="28"/>
          <w:szCs w:val="28"/>
        </w:rPr>
        <w:t>. Анализ и управление рисками инвестиционных проектов.</w:t>
      </w:r>
    </w:p>
    <w:p w14:paraId="060F25C9" w14:textId="00420EBB" w:rsidR="00E12EE3" w:rsidRPr="006F0226" w:rsidRDefault="009317DC"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Классификация инвестиционных рисков. Основные риски пред</w:t>
      </w:r>
      <w:r w:rsidR="00494A79" w:rsidRPr="006F0226">
        <w:rPr>
          <w:rFonts w:ascii="Times New Roman" w:hAnsi="Times New Roman"/>
          <w:sz w:val="28"/>
          <w:szCs w:val="28"/>
        </w:rPr>
        <w:t>и</w:t>
      </w:r>
      <w:r w:rsidRPr="006F0226">
        <w:rPr>
          <w:rFonts w:ascii="Times New Roman" w:hAnsi="Times New Roman"/>
          <w:sz w:val="28"/>
          <w:szCs w:val="28"/>
        </w:rPr>
        <w:t>нвестиционной, инвестиционной и эксплуатационной стадий проекта.</w:t>
      </w:r>
      <w:r w:rsidR="00380C72" w:rsidRPr="006F0226">
        <w:rPr>
          <w:rFonts w:ascii="Times New Roman" w:hAnsi="Times New Roman"/>
          <w:sz w:val="28"/>
          <w:szCs w:val="28"/>
        </w:rPr>
        <w:t xml:space="preserve"> </w:t>
      </w:r>
      <w:r w:rsidR="00E12EE3" w:rsidRPr="006F0226">
        <w:rPr>
          <w:rFonts w:ascii="Times New Roman" w:hAnsi="Times New Roman"/>
          <w:sz w:val="28"/>
          <w:szCs w:val="28"/>
        </w:rPr>
        <w:t xml:space="preserve">Методы оценки рисков инвестиционного проекта, их достоинства и недостатки. </w:t>
      </w:r>
      <w:r w:rsidR="00E12EE3" w:rsidRPr="006F0226">
        <w:rPr>
          <w:rFonts w:ascii="Times New Roman" w:hAnsi="Times New Roman"/>
          <w:sz w:val="28"/>
          <w:szCs w:val="28"/>
        </w:rPr>
        <w:lastRenderedPageBreak/>
        <w:t>Статистический метод оценки рисков и его практическое</w:t>
      </w:r>
      <w:r w:rsidR="00380C72" w:rsidRPr="006F0226">
        <w:rPr>
          <w:rFonts w:ascii="Times New Roman" w:hAnsi="Times New Roman"/>
          <w:sz w:val="28"/>
          <w:szCs w:val="28"/>
        </w:rPr>
        <w:t xml:space="preserve"> п</w:t>
      </w:r>
      <w:r w:rsidR="00E12EE3" w:rsidRPr="006F0226">
        <w:rPr>
          <w:rFonts w:ascii="Times New Roman" w:hAnsi="Times New Roman"/>
          <w:sz w:val="28"/>
          <w:szCs w:val="28"/>
        </w:rPr>
        <w:t>рименение. Анализ критических точек (точки безубыточности). Анализ чувствительности. Сценарный анализ инвестиционного проекта.</w:t>
      </w:r>
      <w:r w:rsidR="00380C72" w:rsidRPr="006F0226">
        <w:rPr>
          <w:rFonts w:ascii="Times New Roman" w:hAnsi="Times New Roman"/>
          <w:sz w:val="28"/>
          <w:szCs w:val="28"/>
        </w:rPr>
        <w:t xml:space="preserve"> </w:t>
      </w:r>
      <w:r w:rsidR="00E12EE3" w:rsidRPr="006F0226">
        <w:rPr>
          <w:rFonts w:ascii="Times New Roman" w:hAnsi="Times New Roman"/>
          <w:sz w:val="28"/>
          <w:szCs w:val="28"/>
        </w:rPr>
        <w:t>Основные методы управления инвестиционными рисками.</w:t>
      </w:r>
    </w:p>
    <w:p w14:paraId="0E294D17" w14:textId="0CE2EF96" w:rsidR="006A77DF" w:rsidRPr="006F0226" w:rsidRDefault="00E12EE3"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722BB9" w:rsidRPr="006F0226">
        <w:rPr>
          <w:rFonts w:ascii="Times New Roman" w:hAnsi="Times New Roman"/>
          <w:b/>
          <w:sz w:val="28"/>
          <w:szCs w:val="28"/>
        </w:rPr>
        <w:t>8</w:t>
      </w:r>
      <w:r w:rsidRPr="006F0226">
        <w:rPr>
          <w:rFonts w:ascii="Times New Roman" w:hAnsi="Times New Roman"/>
          <w:b/>
          <w:sz w:val="28"/>
          <w:szCs w:val="28"/>
        </w:rPr>
        <w:t>.</w:t>
      </w:r>
      <w:r w:rsidR="000B217E" w:rsidRPr="006F0226">
        <w:rPr>
          <w:rFonts w:ascii="Times New Roman" w:hAnsi="Times New Roman"/>
          <w:b/>
          <w:sz w:val="28"/>
          <w:szCs w:val="28"/>
        </w:rPr>
        <w:t xml:space="preserve"> Составление бизнес-плана и </w:t>
      </w:r>
      <w:r w:rsidR="001C6F26" w:rsidRPr="006F0226">
        <w:rPr>
          <w:rFonts w:ascii="Times New Roman" w:hAnsi="Times New Roman"/>
          <w:b/>
          <w:sz w:val="28"/>
          <w:szCs w:val="28"/>
        </w:rPr>
        <w:t>управление</w:t>
      </w:r>
      <w:r w:rsidR="000B217E" w:rsidRPr="006F0226">
        <w:rPr>
          <w:rFonts w:ascii="Times New Roman" w:hAnsi="Times New Roman"/>
          <w:b/>
          <w:sz w:val="28"/>
          <w:szCs w:val="28"/>
        </w:rPr>
        <w:t xml:space="preserve"> инвестиционн</w:t>
      </w:r>
      <w:r w:rsidR="001C6F26" w:rsidRPr="006F0226">
        <w:rPr>
          <w:rFonts w:ascii="Times New Roman" w:hAnsi="Times New Roman"/>
          <w:b/>
          <w:sz w:val="28"/>
          <w:szCs w:val="28"/>
        </w:rPr>
        <w:t xml:space="preserve">ым </w:t>
      </w:r>
      <w:r w:rsidR="000B217E" w:rsidRPr="006F0226">
        <w:rPr>
          <w:rFonts w:ascii="Times New Roman" w:hAnsi="Times New Roman"/>
          <w:b/>
          <w:sz w:val="28"/>
          <w:szCs w:val="28"/>
        </w:rPr>
        <w:t>проект</w:t>
      </w:r>
      <w:r w:rsidR="001C6F26" w:rsidRPr="006F0226">
        <w:rPr>
          <w:rFonts w:ascii="Times New Roman" w:hAnsi="Times New Roman"/>
          <w:b/>
          <w:sz w:val="28"/>
          <w:szCs w:val="28"/>
        </w:rPr>
        <w:t>ом</w:t>
      </w:r>
      <w:r w:rsidR="000B217E" w:rsidRPr="006F0226">
        <w:rPr>
          <w:rFonts w:ascii="Times New Roman" w:hAnsi="Times New Roman"/>
          <w:b/>
          <w:sz w:val="28"/>
          <w:szCs w:val="28"/>
        </w:rPr>
        <w:t xml:space="preserve"> в программе </w:t>
      </w:r>
      <w:proofErr w:type="spellStart"/>
      <w:r w:rsidR="001C6F26" w:rsidRPr="006F0226">
        <w:rPr>
          <w:rFonts w:ascii="Times New Roman" w:hAnsi="Times New Roman"/>
          <w:b/>
          <w:sz w:val="28"/>
          <w:szCs w:val="28"/>
        </w:rPr>
        <w:t>Microsoft</w:t>
      </w:r>
      <w:proofErr w:type="spellEnd"/>
      <w:r w:rsidR="001C6F26" w:rsidRPr="006F0226">
        <w:rPr>
          <w:rFonts w:ascii="Times New Roman" w:hAnsi="Times New Roman"/>
          <w:b/>
          <w:sz w:val="28"/>
          <w:szCs w:val="28"/>
        </w:rPr>
        <w:t xml:space="preserve"> </w:t>
      </w:r>
      <w:proofErr w:type="spellStart"/>
      <w:r w:rsidR="001C6F26" w:rsidRPr="006F0226">
        <w:rPr>
          <w:rFonts w:ascii="Times New Roman" w:hAnsi="Times New Roman"/>
          <w:b/>
          <w:sz w:val="28"/>
          <w:szCs w:val="28"/>
        </w:rPr>
        <w:t>Project</w:t>
      </w:r>
      <w:proofErr w:type="spellEnd"/>
    </w:p>
    <w:p w14:paraId="617F2041" w14:textId="1EDAF12F" w:rsidR="000B217E" w:rsidRPr="006F0226" w:rsidRDefault="000B217E"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Подробный разбор программы </w:t>
      </w:r>
      <w:proofErr w:type="spellStart"/>
      <w:r w:rsidR="001C6F26" w:rsidRPr="006F0226">
        <w:rPr>
          <w:rFonts w:ascii="Times New Roman" w:hAnsi="Times New Roman"/>
          <w:sz w:val="28"/>
          <w:szCs w:val="28"/>
        </w:rPr>
        <w:t>Microsoft</w:t>
      </w:r>
      <w:proofErr w:type="spellEnd"/>
      <w:r w:rsidR="001C6F26" w:rsidRPr="006F0226">
        <w:rPr>
          <w:rFonts w:ascii="Times New Roman" w:hAnsi="Times New Roman"/>
          <w:sz w:val="28"/>
          <w:szCs w:val="28"/>
        </w:rPr>
        <w:t xml:space="preserve"> </w:t>
      </w:r>
      <w:proofErr w:type="spellStart"/>
      <w:r w:rsidR="001C6F26" w:rsidRPr="006F0226">
        <w:rPr>
          <w:rFonts w:ascii="Times New Roman" w:hAnsi="Times New Roman"/>
          <w:sz w:val="28"/>
          <w:szCs w:val="28"/>
        </w:rPr>
        <w:t>Project</w:t>
      </w:r>
      <w:proofErr w:type="spellEnd"/>
      <w:r w:rsidR="006A77DF" w:rsidRPr="006F0226">
        <w:rPr>
          <w:rFonts w:ascii="Times New Roman" w:hAnsi="Times New Roman"/>
          <w:sz w:val="28"/>
          <w:szCs w:val="28"/>
        </w:rPr>
        <w:t>,</w:t>
      </w:r>
      <w:r w:rsidR="001C6F26" w:rsidRPr="006F0226">
        <w:rPr>
          <w:rFonts w:ascii="Times New Roman" w:hAnsi="Times New Roman"/>
          <w:sz w:val="28"/>
          <w:szCs w:val="28"/>
        </w:rPr>
        <w:t xml:space="preserve"> </w:t>
      </w:r>
      <w:r w:rsidRPr="006F0226">
        <w:rPr>
          <w:rFonts w:ascii="Times New Roman" w:hAnsi="Times New Roman"/>
          <w:sz w:val="28"/>
          <w:szCs w:val="28"/>
        </w:rPr>
        <w:t>по</w:t>
      </w:r>
      <w:r w:rsidR="006A77DF" w:rsidRPr="006F0226">
        <w:rPr>
          <w:rFonts w:ascii="Times New Roman" w:hAnsi="Times New Roman"/>
          <w:sz w:val="28"/>
          <w:szCs w:val="28"/>
        </w:rPr>
        <w:t>строение</w:t>
      </w:r>
      <w:r w:rsidRPr="006F0226">
        <w:rPr>
          <w:rFonts w:ascii="Times New Roman" w:hAnsi="Times New Roman"/>
          <w:sz w:val="28"/>
          <w:szCs w:val="28"/>
        </w:rPr>
        <w:t xml:space="preserve"> </w:t>
      </w:r>
      <w:r w:rsidR="006A77DF" w:rsidRPr="006F0226">
        <w:rPr>
          <w:rFonts w:ascii="Times New Roman" w:hAnsi="Times New Roman"/>
          <w:sz w:val="28"/>
          <w:szCs w:val="28"/>
        </w:rPr>
        <w:t xml:space="preserve">диаграммы </w:t>
      </w:r>
      <w:proofErr w:type="spellStart"/>
      <w:r w:rsidR="006A77DF" w:rsidRPr="006F0226">
        <w:rPr>
          <w:rFonts w:ascii="Times New Roman" w:hAnsi="Times New Roman"/>
          <w:sz w:val="28"/>
          <w:szCs w:val="28"/>
        </w:rPr>
        <w:t>Ганта</w:t>
      </w:r>
      <w:proofErr w:type="spellEnd"/>
      <w:r w:rsidRPr="006F0226">
        <w:rPr>
          <w:rFonts w:ascii="Times New Roman" w:hAnsi="Times New Roman"/>
          <w:sz w:val="28"/>
          <w:szCs w:val="28"/>
        </w:rPr>
        <w:t xml:space="preserve">. Особенности выбора основных параметров проекта. Методика разработки собственного проекта в данной программе. Подготовка к практическому занятию по разработке инвестиционного </w:t>
      </w:r>
      <w:r w:rsidR="00397E11" w:rsidRPr="006F0226">
        <w:rPr>
          <w:rFonts w:ascii="Times New Roman" w:hAnsi="Times New Roman"/>
          <w:sz w:val="28"/>
          <w:szCs w:val="28"/>
        </w:rPr>
        <w:t>проекта и</w:t>
      </w:r>
      <w:r w:rsidR="006A77DF" w:rsidRPr="006F0226">
        <w:rPr>
          <w:rFonts w:ascii="Times New Roman" w:hAnsi="Times New Roman"/>
          <w:sz w:val="28"/>
          <w:szCs w:val="28"/>
        </w:rPr>
        <w:t xml:space="preserve"> управлению им в </w:t>
      </w:r>
      <w:proofErr w:type="spellStart"/>
      <w:r w:rsidR="006A77DF" w:rsidRPr="006F0226">
        <w:rPr>
          <w:rFonts w:ascii="Times New Roman" w:hAnsi="Times New Roman"/>
          <w:sz w:val="28"/>
          <w:szCs w:val="28"/>
        </w:rPr>
        <w:t>Microsoft</w:t>
      </w:r>
      <w:proofErr w:type="spellEnd"/>
      <w:r w:rsidR="006A77DF" w:rsidRPr="006F0226">
        <w:rPr>
          <w:rFonts w:ascii="Times New Roman" w:hAnsi="Times New Roman"/>
          <w:sz w:val="28"/>
          <w:szCs w:val="28"/>
        </w:rPr>
        <w:t xml:space="preserve"> </w:t>
      </w:r>
      <w:proofErr w:type="spellStart"/>
      <w:r w:rsidR="006A77DF" w:rsidRPr="006F0226">
        <w:rPr>
          <w:rFonts w:ascii="Times New Roman" w:hAnsi="Times New Roman"/>
          <w:sz w:val="28"/>
          <w:szCs w:val="28"/>
        </w:rPr>
        <w:t>Project</w:t>
      </w:r>
      <w:proofErr w:type="spellEnd"/>
      <w:r w:rsidR="006A77DF" w:rsidRPr="006F0226">
        <w:rPr>
          <w:rFonts w:ascii="Times New Roman" w:hAnsi="Times New Roman"/>
          <w:sz w:val="28"/>
          <w:szCs w:val="28"/>
        </w:rPr>
        <w:t>.</w:t>
      </w:r>
    </w:p>
    <w:p w14:paraId="65054097" w14:textId="77777777" w:rsidR="00EA33BC" w:rsidRPr="006F0226" w:rsidRDefault="00C34457"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III. Управление инвестиционной и эксплуатационной стадиями инвестиционного проекта.</w:t>
      </w:r>
    </w:p>
    <w:p w14:paraId="158BDF0A" w14:textId="2B8F8184" w:rsidR="00E12EE3" w:rsidRPr="006F0226" w:rsidRDefault="00E12EE3"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 </w:t>
      </w:r>
      <w:r w:rsidR="00D77337" w:rsidRPr="006F0226">
        <w:rPr>
          <w:rFonts w:ascii="Times New Roman" w:hAnsi="Times New Roman"/>
          <w:b/>
          <w:sz w:val="28"/>
          <w:szCs w:val="28"/>
        </w:rPr>
        <w:t xml:space="preserve">Тема </w:t>
      </w:r>
      <w:r w:rsidR="00722BB9" w:rsidRPr="006F0226">
        <w:rPr>
          <w:rFonts w:ascii="Times New Roman" w:hAnsi="Times New Roman"/>
          <w:b/>
          <w:sz w:val="28"/>
          <w:szCs w:val="28"/>
        </w:rPr>
        <w:t>9</w:t>
      </w:r>
      <w:r w:rsidR="00D77337" w:rsidRPr="006F0226">
        <w:rPr>
          <w:rFonts w:ascii="Times New Roman" w:hAnsi="Times New Roman"/>
          <w:b/>
          <w:sz w:val="28"/>
          <w:szCs w:val="28"/>
        </w:rPr>
        <w:t xml:space="preserve">. </w:t>
      </w:r>
      <w:r w:rsidRPr="006F0226">
        <w:rPr>
          <w:rFonts w:ascii="Times New Roman" w:hAnsi="Times New Roman"/>
          <w:b/>
          <w:sz w:val="28"/>
          <w:szCs w:val="28"/>
        </w:rPr>
        <w:t>Инвестиционная стадия</w:t>
      </w:r>
      <w:r w:rsidR="00C34457" w:rsidRPr="006F0226">
        <w:rPr>
          <w:rFonts w:ascii="Times New Roman" w:hAnsi="Times New Roman"/>
          <w:b/>
          <w:sz w:val="28"/>
          <w:szCs w:val="28"/>
        </w:rPr>
        <w:t xml:space="preserve"> проекта</w:t>
      </w:r>
      <w:r w:rsidRPr="006F0226">
        <w:rPr>
          <w:rFonts w:ascii="Times New Roman" w:hAnsi="Times New Roman"/>
          <w:b/>
          <w:sz w:val="28"/>
          <w:szCs w:val="28"/>
        </w:rPr>
        <w:t>.</w:t>
      </w:r>
    </w:p>
    <w:p w14:paraId="31F8319D" w14:textId="77777777" w:rsidR="000217BD" w:rsidRPr="006F0226" w:rsidRDefault="000217B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Инвестиционная деятельность, осуществляемая в форме капитальных вложений в строительстве. Понятие и особенности капитального строительства. Капитальное строительство - отрасль материального производства; вид производственной и инвестиционной деятельности. Роль капитального строительства в инвестиционном процессе. </w:t>
      </w:r>
    </w:p>
    <w:p w14:paraId="1994299B" w14:textId="77777777" w:rsidR="000217BD" w:rsidRPr="006F0226" w:rsidRDefault="000217B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Проектно-сметная документация, состав и содержание, порядок ее разработки. Виды проектов и смет. Стадии проектирования. Утверждение и экспертиза проектно-сметной документации.</w:t>
      </w:r>
    </w:p>
    <w:p w14:paraId="640CE36B" w14:textId="77777777" w:rsidR="0032244A" w:rsidRPr="006F0226" w:rsidRDefault="000217B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Особенности ценообразования в строительстве. Виды цен на продукцию капитального строительства. Расчетные, сметные и договорные цены. Состав свободной (договорной) цены, порядок ее определения. Ресурсный метод определения стоимости строительства и перспективы его использования в РФ. Определение сметной стоимости строительства.</w:t>
      </w:r>
    </w:p>
    <w:p w14:paraId="5D7D5DFB" w14:textId="77777777" w:rsidR="000217BD" w:rsidRPr="006F0226" w:rsidRDefault="000217B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Организация подрядных отношений в строительстве в современных условиях. Состав организаций-заказчиков и подрядчиков. Функции заказчиков и подрядчиков.</w:t>
      </w:r>
    </w:p>
    <w:p w14:paraId="2D8B456B" w14:textId="77777777" w:rsidR="000217BD" w:rsidRPr="006F0226" w:rsidRDefault="000217B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lastRenderedPageBreak/>
        <w:t>Виды и содержание договоров подряда. Поручительства и гарантии по договору. Имущественная ответственность сторон. Условия расторжения договора. Меры ответственности за соблюдение договорной дисциплины. Подрядные торги и их финансирование.</w:t>
      </w:r>
    </w:p>
    <w:p w14:paraId="52F2EE8A" w14:textId="77777777" w:rsidR="000217BD" w:rsidRPr="006F0226" w:rsidRDefault="000217BD"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Недвижимость как объект инвестиций. Понятие, сущность и основные характеристики недвижимости. Классификация объектов недвижимости. Особенности рынка недвижимости. </w:t>
      </w:r>
    </w:p>
    <w:p w14:paraId="4CB607B6" w14:textId="21F812F7" w:rsidR="006B2AD7" w:rsidRPr="006F0226" w:rsidRDefault="00C34457"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722BB9" w:rsidRPr="006F0226">
        <w:rPr>
          <w:rFonts w:ascii="Times New Roman" w:hAnsi="Times New Roman"/>
          <w:b/>
          <w:sz w:val="28"/>
          <w:szCs w:val="28"/>
        </w:rPr>
        <w:t>10</w:t>
      </w:r>
      <w:r w:rsidRPr="006F0226">
        <w:rPr>
          <w:rFonts w:ascii="Times New Roman" w:hAnsi="Times New Roman"/>
          <w:b/>
          <w:sz w:val="28"/>
          <w:szCs w:val="28"/>
        </w:rPr>
        <w:t xml:space="preserve">. </w:t>
      </w:r>
      <w:r w:rsidR="00EA33BC" w:rsidRPr="006F0226">
        <w:rPr>
          <w:rFonts w:ascii="Times New Roman" w:hAnsi="Times New Roman"/>
          <w:b/>
          <w:sz w:val="28"/>
          <w:szCs w:val="28"/>
        </w:rPr>
        <w:t>Эксплуа</w:t>
      </w:r>
      <w:r w:rsidR="005315BD" w:rsidRPr="006F0226">
        <w:rPr>
          <w:rFonts w:ascii="Times New Roman" w:hAnsi="Times New Roman"/>
          <w:b/>
          <w:sz w:val="28"/>
          <w:szCs w:val="28"/>
        </w:rPr>
        <w:t>т</w:t>
      </w:r>
      <w:r w:rsidR="00EA33BC" w:rsidRPr="006F0226">
        <w:rPr>
          <w:rFonts w:ascii="Times New Roman" w:hAnsi="Times New Roman"/>
          <w:b/>
          <w:sz w:val="28"/>
          <w:szCs w:val="28"/>
        </w:rPr>
        <w:t>ацио</w:t>
      </w:r>
      <w:r w:rsidR="005315BD" w:rsidRPr="006F0226">
        <w:rPr>
          <w:rFonts w:ascii="Times New Roman" w:hAnsi="Times New Roman"/>
          <w:b/>
          <w:sz w:val="28"/>
          <w:szCs w:val="28"/>
        </w:rPr>
        <w:t>н</w:t>
      </w:r>
      <w:r w:rsidR="00EA33BC" w:rsidRPr="006F0226">
        <w:rPr>
          <w:rFonts w:ascii="Times New Roman" w:hAnsi="Times New Roman"/>
          <w:b/>
          <w:sz w:val="28"/>
          <w:szCs w:val="28"/>
        </w:rPr>
        <w:t>ная стадия</w:t>
      </w:r>
      <w:r w:rsidR="00057FF0" w:rsidRPr="006F0226">
        <w:rPr>
          <w:rFonts w:ascii="Times New Roman" w:hAnsi="Times New Roman"/>
          <w:b/>
          <w:sz w:val="28"/>
          <w:szCs w:val="28"/>
        </w:rPr>
        <w:t xml:space="preserve"> инвестиционного проекта</w:t>
      </w:r>
      <w:r w:rsidR="00EA33BC" w:rsidRPr="006F0226">
        <w:rPr>
          <w:rFonts w:ascii="Times New Roman" w:hAnsi="Times New Roman"/>
          <w:b/>
          <w:sz w:val="28"/>
          <w:szCs w:val="28"/>
        </w:rPr>
        <w:t>.</w:t>
      </w:r>
    </w:p>
    <w:p w14:paraId="7E52BA50" w14:textId="77777777" w:rsidR="006B2AD7" w:rsidRPr="006F0226" w:rsidRDefault="00C34457"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Особенности эксплуатационной стадии инвестиционного проекта.</w:t>
      </w:r>
      <w:r w:rsidR="006139C3" w:rsidRPr="006F0226">
        <w:rPr>
          <w:rFonts w:ascii="Times New Roman" w:hAnsi="Times New Roman"/>
          <w:sz w:val="28"/>
          <w:szCs w:val="28"/>
        </w:rPr>
        <w:t xml:space="preserve"> </w:t>
      </w:r>
      <w:r w:rsidR="006B2AD7" w:rsidRPr="006F0226">
        <w:rPr>
          <w:rFonts w:ascii="Times New Roman" w:hAnsi="Times New Roman"/>
          <w:sz w:val="28"/>
          <w:szCs w:val="28"/>
        </w:rPr>
        <w:t>Анализ проектов с неординарным денежным потоком</w:t>
      </w:r>
      <w:r w:rsidR="00EA33BC" w:rsidRPr="006F0226">
        <w:rPr>
          <w:rFonts w:ascii="Times New Roman" w:hAnsi="Times New Roman"/>
          <w:sz w:val="28"/>
          <w:szCs w:val="28"/>
        </w:rPr>
        <w:t>. Особенности модернизации, технического перевооружения</w:t>
      </w:r>
      <w:r w:rsidRPr="006F0226">
        <w:rPr>
          <w:rFonts w:ascii="Times New Roman" w:hAnsi="Times New Roman"/>
          <w:sz w:val="28"/>
          <w:szCs w:val="28"/>
        </w:rPr>
        <w:t>, реконструкции, оценка данных мероприятий</w:t>
      </w:r>
      <w:r w:rsidR="00EA33BC" w:rsidRPr="006F0226">
        <w:rPr>
          <w:rFonts w:ascii="Times New Roman" w:hAnsi="Times New Roman"/>
          <w:sz w:val="28"/>
          <w:szCs w:val="28"/>
        </w:rPr>
        <w:t>. Расчет приростных денежных потоков</w:t>
      </w:r>
      <w:r w:rsidRPr="006F0226">
        <w:rPr>
          <w:rFonts w:ascii="Times New Roman" w:hAnsi="Times New Roman"/>
          <w:sz w:val="28"/>
          <w:szCs w:val="28"/>
        </w:rPr>
        <w:t>. П</w:t>
      </w:r>
      <w:r w:rsidR="006B2AD7" w:rsidRPr="006F0226">
        <w:rPr>
          <w:rFonts w:ascii="Times New Roman" w:hAnsi="Times New Roman"/>
          <w:sz w:val="28"/>
          <w:szCs w:val="28"/>
        </w:rPr>
        <w:t>оказател</w:t>
      </w:r>
      <w:r w:rsidRPr="006F0226">
        <w:rPr>
          <w:rFonts w:ascii="Times New Roman" w:hAnsi="Times New Roman"/>
          <w:sz w:val="28"/>
          <w:szCs w:val="28"/>
        </w:rPr>
        <w:t>ь</w:t>
      </w:r>
      <w:r w:rsidR="006B2AD7" w:rsidRPr="006F0226">
        <w:rPr>
          <w:rFonts w:ascii="Times New Roman" w:hAnsi="Times New Roman"/>
          <w:sz w:val="28"/>
          <w:szCs w:val="28"/>
        </w:rPr>
        <w:t xml:space="preserve"> MIRR</w:t>
      </w:r>
      <w:r w:rsidRPr="006F0226">
        <w:rPr>
          <w:rFonts w:ascii="Times New Roman" w:hAnsi="Times New Roman"/>
          <w:sz w:val="28"/>
          <w:szCs w:val="28"/>
        </w:rPr>
        <w:t>: расчет и использование на практике</w:t>
      </w:r>
      <w:r w:rsidR="006B2AD7" w:rsidRPr="006F0226">
        <w:rPr>
          <w:rFonts w:ascii="Times New Roman" w:hAnsi="Times New Roman"/>
          <w:sz w:val="28"/>
          <w:szCs w:val="28"/>
        </w:rPr>
        <w:t>.</w:t>
      </w:r>
    </w:p>
    <w:p w14:paraId="46C2902A" w14:textId="0195162F" w:rsidR="006139C3" w:rsidRPr="006F0226" w:rsidRDefault="00EA33BC"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Принятие решения о выходе из проекта</w:t>
      </w:r>
      <w:r w:rsidR="00EC7548" w:rsidRPr="006F0226">
        <w:rPr>
          <w:rFonts w:ascii="Times New Roman" w:hAnsi="Times New Roman"/>
          <w:sz w:val="28"/>
          <w:szCs w:val="28"/>
        </w:rPr>
        <w:t>.</w:t>
      </w:r>
      <w:r w:rsidR="006139C3" w:rsidRPr="006F0226">
        <w:rPr>
          <w:rFonts w:ascii="Times New Roman" w:hAnsi="Times New Roman"/>
          <w:sz w:val="28"/>
          <w:szCs w:val="28"/>
        </w:rPr>
        <w:t xml:space="preserve"> </w:t>
      </w:r>
      <w:r w:rsidR="005315BD" w:rsidRPr="006F0226">
        <w:rPr>
          <w:rFonts w:ascii="Times New Roman" w:hAnsi="Times New Roman"/>
          <w:sz w:val="28"/>
          <w:szCs w:val="28"/>
        </w:rPr>
        <w:t xml:space="preserve">Минимизация потерь при возникновении рисковых ситуаций: замораживание проекта, реорганизация проекта, закрытие бизнеса, продажа доли в проекте (обратный выкуп, </w:t>
      </w:r>
      <w:r w:rsidR="006139C3" w:rsidRPr="006F0226">
        <w:rPr>
          <w:rFonts w:ascii="Times New Roman" w:hAnsi="Times New Roman"/>
          <w:sz w:val="28"/>
          <w:szCs w:val="28"/>
        </w:rPr>
        <w:t xml:space="preserve">продажа менеджерам, </w:t>
      </w:r>
      <w:r w:rsidR="00397E11" w:rsidRPr="006F0226">
        <w:rPr>
          <w:rFonts w:ascii="Times New Roman" w:hAnsi="Times New Roman"/>
          <w:sz w:val="28"/>
          <w:szCs w:val="28"/>
        </w:rPr>
        <w:t>стратегическим инвесторам</w:t>
      </w:r>
      <w:r w:rsidR="005315BD" w:rsidRPr="006F0226">
        <w:rPr>
          <w:rFonts w:ascii="Times New Roman" w:hAnsi="Times New Roman"/>
          <w:sz w:val="28"/>
          <w:szCs w:val="28"/>
        </w:rPr>
        <w:t>, фин</w:t>
      </w:r>
      <w:r w:rsidR="006139C3" w:rsidRPr="006F0226">
        <w:rPr>
          <w:rFonts w:ascii="Times New Roman" w:hAnsi="Times New Roman"/>
          <w:sz w:val="28"/>
          <w:szCs w:val="28"/>
        </w:rPr>
        <w:t xml:space="preserve">ансовым и инвестиционным компаниям, реализация сделок </w:t>
      </w:r>
      <w:r w:rsidR="005315BD" w:rsidRPr="006F0226">
        <w:rPr>
          <w:rFonts w:ascii="Times New Roman" w:hAnsi="Times New Roman"/>
          <w:sz w:val="28"/>
          <w:szCs w:val="28"/>
        </w:rPr>
        <w:t>M&amp;A</w:t>
      </w:r>
      <w:r w:rsidR="006139C3" w:rsidRPr="006F0226">
        <w:rPr>
          <w:rFonts w:ascii="Times New Roman" w:hAnsi="Times New Roman"/>
          <w:sz w:val="28"/>
          <w:szCs w:val="28"/>
        </w:rPr>
        <w:t>, выход на</w:t>
      </w:r>
      <w:r w:rsidR="005315BD" w:rsidRPr="006F0226">
        <w:rPr>
          <w:rFonts w:ascii="Times New Roman" w:hAnsi="Times New Roman"/>
          <w:sz w:val="28"/>
          <w:szCs w:val="28"/>
        </w:rPr>
        <w:t xml:space="preserve"> IPO) признание банкротом. </w:t>
      </w:r>
      <w:r w:rsidRPr="006F0226">
        <w:rPr>
          <w:rFonts w:ascii="Times New Roman" w:hAnsi="Times New Roman"/>
          <w:sz w:val="28"/>
          <w:szCs w:val="28"/>
        </w:rPr>
        <w:t xml:space="preserve"> </w:t>
      </w:r>
      <w:r w:rsidR="006139C3" w:rsidRPr="006F0226">
        <w:rPr>
          <w:rFonts w:ascii="Times New Roman" w:hAnsi="Times New Roman"/>
          <w:sz w:val="28"/>
          <w:szCs w:val="28"/>
        </w:rPr>
        <w:t xml:space="preserve">Метод реальных опционов и его применение. </w:t>
      </w:r>
      <w:r w:rsidRPr="006F0226">
        <w:rPr>
          <w:rFonts w:ascii="Times New Roman" w:hAnsi="Times New Roman"/>
          <w:sz w:val="28"/>
          <w:szCs w:val="28"/>
        </w:rPr>
        <w:t>Реальные опционы</w:t>
      </w:r>
      <w:r w:rsidR="006139C3" w:rsidRPr="006F0226">
        <w:rPr>
          <w:rFonts w:ascii="Times New Roman" w:hAnsi="Times New Roman"/>
          <w:sz w:val="28"/>
          <w:szCs w:val="28"/>
        </w:rPr>
        <w:t xml:space="preserve"> на выход из </w:t>
      </w:r>
      <w:r w:rsidR="00C3648E" w:rsidRPr="006F0226">
        <w:rPr>
          <w:rFonts w:ascii="Times New Roman" w:hAnsi="Times New Roman"/>
          <w:sz w:val="28"/>
          <w:szCs w:val="28"/>
        </w:rPr>
        <w:t>проекта, отказ</w:t>
      </w:r>
      <w:r w:rsidR="006139C3" w:rsidRPr="006F0226">
        <w:rPr>
          <w:rFonts w:ascii="Times New Roman" w:hAnsi="Times New Roman"/>
          <w:sz w:val="28"/>
          <w:szCs w:val="28"/>
        </w:rPr>
        <w:t xml:space="preserve"> от реализации, приостановку проекта и т.п.</w:t>
      </w:r>
    </w:p>
    <w:p w14:paraId="312173E6" w14:textId="77777777" w:rsidR="006B2AD7" w:rsidRPr="006F0226" w:rsidRDefault="00C3648E"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IV. </w:t>
      </w:r>
      <w:r w:rsidR="005315BD" w:rsidRPr="006F0226">
        <w:rPr>
          <w:rFonts w:ascii="Times New Roman" w:hAnsi="Times New Roman"/>
          <w:b/>
          <w:sz w:val="28"/>
          <w:szCs w:val="28"/>
        </w:rPr>
        <w:t>Управление и финансирование различными видами проект</w:t>
      </w:r>
      <w:r w:rsidRPr="006F0226">
        <w:rPr>
          <w:rFonts w:ascii="Times New Roman" w:hAnsi="Times New Roman"/>
          <w:b/>
          <w:sz w:val="28"/>
          <w:szCs w:val="28"/>
        </w:rPr>
        <w:t>ов</w:t>
      </w:r>
      <w:r w:rsidR="005315BD" w:rsidRPr="006F0226">
        <w:rPr>
          <w:rFonts w:ascii="Times New Roman" w:hAnsi="Times New Roman"/>
          <w:b/>
          <w:sz w:val="28"/>
          <w:szCs w:val="28"/>
        </w:rPr>
        <w:t>.</w:t>
      </w:r>
    </w:p>
    <w:p w14:paraId="6B6813D2" w14:textId="1FE7D731" w:rsidR="00A5671D" w:rsidRPr="006F0226" w:rsidRDefault="00D77337"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 xml:space="preserve">Тема </w:t>
      </w:r>
      <w:r w:rsidR="00C3648E" w:rsidRPr="006F0226">
        <w:rPr>
          <w:rFonts w:ascii="Times New Roman" w:hAnsi="Times New Roman"/>
          <w:b/>
          <w:sz w:val="28"/>
          <w:szCs w:val="28"/>
        </w:rPr>
        <w:t>1</w:t>
      </w:r>
      <w:r w:rsidR="00722BB9" w:rsidRPr="006F0226">
        <w:rPr>
          <w:rFonts w:ascii="Times New Roman" w:hAnsi="Times New Roman"/>
          <w:b/>
          <w:sz w:val="28"/>
          <w:szCs w:val="28"/>
        </w:rPr>
        <w:t>1</w:t>
      </w:r>
      <w:r w:rsidRPr="006F0226">
        <w:rPr>
          <w:rFonts w:ascii="Times New Roman" w:hAnsi="Times New Roman"/>
          <w:b/>
          <w:sz w:val="28"/>
          <w:szCs w:val="28"/>
        </w:rPr>
        <w:t xml:space="preserve">. </w:t>
      </w:r>
      <w:r w:rsidR="00C3648E" w:rsidRPr="006F0226">
        <w:rPr>
          <w:rFonts w:ascii="Times New Roman" w:hAnsi="Times New Roman"/>
          <w:b/>
          <w:sz w:val="28"/>
          <w:szCs w:val="28"/>
        </w:rPr>
        <w:t xml:space="preserve">Особенности </w:t>
      </w:r>
      <w:r w:rsidR="007047AE" w:rsidRPr="006F0226">
        <w:rPr>
          <w:rFonts w:ascii="Times New Roman" w:hAnsi="Times New Roman"/>
          <w:b/>
          <w:sz w:val="28"/>
          <w:szCs w:val="28"/>
        </w:rPr>
        <w:t>венчурных проектов и их финансирования</w:t>
      </w:r>
      <w:r w:rsidR="00A5671D" w:rsidRPr="006F0226">
        <w:rPr>
          <w:rFonts w:ascii="Times New Roman" w:hAnsi="Times New Roman"/>
          <w:b/>
          <w:sz w:val="28"/>
          <w:szCs w:val="28"/>
        </w:rPr>
        <w:t>.</w:t>
      </w:r>
    </w:p>
    <w:p w14:paraId="12CD5441" w14:textId="5A7828DF" w:rsidR="00247095" w:rsidRPr="006F0226" w:rsidRDefault="00247095"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Финансирование инновационных проектов. Венчурное финансирование. </w:t>
      </w:r>
      <w:r w:rsidR="00EE513E" w:rsidRPr="006F0226">
        <w:rPr>
          <w:rFonts w:ascii="Times New Roman" w:hAnsi="Times New Roman"/>
          <w:sz w:val="28"/>
          <w:szCs w:val="28"/>
        </w:rPr>
        <w:t xml:space="preserve">Модели венчурного финансирования инновационных </w:t>
      </w:r>
      <w:r w:rsidR="00397E11" w:rsidRPr="006F0226">
        <w:rPr>
          <w:rFonts w:ascii="Times New Roman" w:hAnsi="Times New Roman"/>
          <w:sz w:val="28"/>
          <w:szCs w:val="28"/>
        </w:rPr>
        <w:t>проектов: содержание</w:t>
      </w:r>
      <w:r w:rsidR="00EE513E" w:rsidRPr="006F0226">
        <w:rPr>
          <w:rFonts w:ascii="Times New Roman" w:hAnsi="Times New Roman"/>
          <w:sz w:val="28"/>
          <w:szCs w:val="28"/>
        </w:rPr>
        <w:t xml:space="preserve">, доходность и риски участников. </w:t>
      </w:r>
      <w:r w:rsidRPr="006F0226">
        <w:rPr>
          <w:rFonts w:ascii="Times New Roman" w:hAnsi="Times New Roman"/>
          <w:sz w:val="28"/>
          <w:szCs w:val="28"/>
        </w:rPr>
        <w:t>Стадии развития венчурной компании и привлечение инвесторов на каждой из них. Венчурные инвесторы: 3F, бизнес-ангелы, венчурные фонды и др.</w:t>
      </w:r>
      <w:r w:rsidR="00397E11" w:rsidRPr="006F0226">
        <w:rPr>
          <w:rFonts w:ascii="Times New Roman" w:hAnsi="Times New Roman"/>
          <w:sz w:val="28"/>
          <w:szCs w:val="28"/>
        </w:rPr>
        <w:t>, особенности</w:t>
      </w:r>
      <w:r w:rsidRPr="006F0226">
        <w:rPr>
          <w:rFonts w:ascii="Times New Roman" w:hAnsi="Times New Roman"/>
          <w:sz w:val="28"/>
          <w:szCs w:val="28"/>
        </w:rPr>
        <w:t xml:space="preserve"> их «входа» и «выхода» из проекта. Развитие венчурного финансирования в России. Российская венчурная компания, участие институтов развития в венчурной индустрии. </w:t>
      </w:r>
    </w:p>
    <w:p w14:paraId="6A2609EB" w14:textId="0BA19983" w:rsidR="00057FF0" w:rsidRPr="006F0226" w:rsidRDefault="00C3648E"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lastRenderedPageBreak/>
        <w:t>Тема 1</w:t>
      </w:r>
      <w:r w:rsidR="00722BB9" w:rsidRPr="006F0226">
        <w:rPr>
          <w:rFonts w:ascii="Times New Roman" w:hAnsi="Times New Roman"/>
          <w:b/>
          <w:sz w:val="28"/>
          <w:szCs w:val="28"/>
        </w:rPr>
        <w:t>2</w:t>
      </w:r>
      <w:r w:rsidRPr="006F0226">
        <w:rPr>
          <w:rFonts w:ascii="Times New Roman" w:hAnsi="Times New Roman"/>
          <w:b/>
          <w:sz w:val="28"/>
          <w:szCs w:val="28"/>
        </w:rPr>
        <w:t>. Лизинг</w:t>
      </w:r>
      <w:r w:rsidR="00057FF0" w:rsidRPr="006F0226">
        <w:rPr>
          <w:rFonts w:ascii="Times New Roman" w:hAnsi="Times New Roman"/>
          <w:b/>
          <w:sz w:val="28"/>
          <w:szCs w:val="28"/>
        </w:rPr>
        <w:t>.</w:t>
      </w:r>
      <w:r w:rsidR="007047AE" w:rsidRPr="006F0226">
        <w:rPr>
          <w:rFonts w:ascii="Times New Roman" w:hAnsi="Times New Roman"/>
          <w:b/>
          <w:sz w:val="28"/>
          <w:szCs w:val="28"/>
        </w:rPr>
        <w:t xml:space="preserve"> </w:t>
      </w:r>
    </w:p>
    <w:p w14:paraId="50576113" w14:textId="77777777" w:rsidR="00C3648E" w:rsidRPr="006F0226" w:rsidRDefault="00C3648E"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Лизинг – определение, виды. </w:t>
      </w:r>
      <w:r w:rsidR="007047AE" w:rsidRPr="006F0226">
        <w:rPr>
          <w:rFonts w:ascii="Times New Roman" w:hAnsi="Times New Roman"/>
          <w:sz w:val="28"/>
          <w:szCs w:val="28"/>
        </w:rPr>
        <w:t xml:space="preserve">Субъекты и объекты лизинговых сделок. Оперативный и финансовый лизинг. Виды лизинговых платежей. </w:t>
      </w:r>
      <w:r w:rsidRPr="006F0226">
        <w:rPr>
          <w:rFonts w:ascii="Times New Roman" w:hAnsi="Times New Roman"/>
          <w:sz w:val="28"/>
          <w:szCs w:val="28"/>
        </w:rPr>
        <w:t>Определение размера лизинговых платежей.</w:t>
      </w:r>
      <w:r w:rsidR="007047AE" w:rsidRPr="006F0226">
        <w:rPr>
          <w:rFonts w:ascii="Times New Roman" w:hAnsi="Times New Roman"/>
          <w:sz w:val="28"/>
          <w:szCs w:val="28"/>
        </w:rPr>
        <w:t xml:space="preserve"> Методы расчета лизинговых платежей: метод составляющих и метод аннуитетов. </w:t>
      </w:r>
      <w:r w:rsidRPr="006F0226">
        <w:rPr>
          <w:rFonts w:ascii="Times New Roman" w:hAnsi="Times New Roman"/>
          <w:sz w:val="28"/>
          <w:szCs w:val="28"/>
        </w:rPr>
        <w:t xml:space="preserve"> Преимущества лизингового финансирования. </w:t>
      </w:r>
      <w:r w:rsidR="007047AE" w:rsidRPr="006F0226">
        <w:rPr>
          <w:rFonts w:ascii="Times New Roman" w:hAnsi="Times New Roman"/>
          <w:sz w:val="28"/>
          <w:szCs w:val="28"/>
        </w:rPr>
        <w:t>Государственное регулирование лизинговой деятельности в России.</w:t>
      </w:r>
      <w:r w:rsidRPr="006F0226">
        <w:rPr>
          <w:rFonts w:ascii="Times New Roman" w:hAnsi="Times New Roman"/>
          <w:sz w:val="28"/>
          <w:szCs w:val="28"/>
        </w:rPr>
        <w:t xml:space="preserve"> </w:t>
      </w:r>
      <w:r w:rsidR="007047AE" w:rsidRPr="006F0226">
        <w:rPr>
          <w:rFonts w:ascii="Times New Roman" w:hAnsi="Times New Roman"/>
          <w:sz w:val="28"/>
          <w:szCs w:val="28"/>
        </w:rPr>
        <w:t>Перспективы развития лизинга.</w:t>
      </w:r>
    </w:p>
    <w:p w14:paraId="767F48B3" w14:textId="77777777" w:rsidR="00E36EBA" w:rsidRPr="006F0226" w:rsidRDefault="00220B0A" w:rsidP="003931AD">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Тема 1</w:t>
      </w:r>
      <w:r w:rsidR="00722BB9" w:rsidRPr="006F0226">
        <w:rPr>
          <w:rFonts w:ascii="Times New Roman" w:hAnsi="Times New Roman"/>
          <w:b/>
          <w:sz w:val="28"/>
          <w:szCs w:val="28"/>
        </w:rPr>
        <w:t>3</w:t>
      </w:r>
      <w:r w:rsidRPr="006F0226">
        <w:rPr>
          <w:rFonts w:ascii="Times New Roman" w:hAnsi="Times New Roman"/>
          <w:b/>
          <w:sz w:val="28"/>
          <w:szCs w:val="28"/>
        </w:rPr>
        <w:t xml:space="preserve">. </w:t>
      </w:r>
      <w:r w:rsidR="00134317" w:rsidRPr="006F0226">
        <w:rPr>
          <w:rFonts w:ascii="Times New Roman" w:hAnsi="Times New Roman"/>
          <w:b/>
          <w:sz w:val="28"/>
          <w:szCs w:val="28"/>
        </w:rPr>
        <w:t xml:space="preserve">Особенности управления и </w:t>
      </w:r>
      <w:r w:rsidRPr="006F0226">
        <w:rPr>
          <w:rFonts w:ascii="Times New Roman" w:hAnsi="Times New Roman"/>
          <w:b/>
          <w:sz w:val="28"/>
          <w:szCs w:val="28"/>
        </w:rPr>
        <w:t>финансирования инфраструктурных проектов</w:t>
      </w:r>
      <w:r w:rsidR="00057FF0" w:rsidRPr="006F0226">
        <w:rPr>
          <w:rFonts w:ascii="Times New Roman" w:hAnsi="Times New Roman"/>
          <w:b/>
          <w:sz w:val="28"/>
          <w:szCs w:val="28"/>
        </w:rPr>
        <w:t>.</w:t>
      </w:r>
    </w:p>
    <w:p w14:paraId="0D1AF03C" w14:textId="77777777" w:rsidR="00E36EBA" w:rsidRPr="006F0226" w:rsidRDefault="0057716F"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Государственно-частное партнерство, основные принципы функционирования, этапы создания, </w:t>
      </w:r>
      <w:r w:rsidR="00E36EBA" w:rsidRPr="006F0226">
        <w:rPr>
          <w:rFonts w:ascii="Times New Roman" w:hAnsi="Times New Roman"/>
          <w:sz w:val="28"/>
          <w:szCs w:val="28"/>
        </w:rPr>
        <w:t>модели реализации</w:t>
      </w:r>
      <w:r w:rsidRPr="006F0226">
        <w:rPr>
          <w:rFonts w:ascii="Times New Roman" w:hAnsi="Times New Roman"/>
          <w:sz w:val="28"/>
          <w:szCs w:val="28"/>
        </w:rPr>
        <w:t xml:space="preserve"> (</w:t>
      </w:r>
      <w:r w:rsidR="004F3402" w:rsidRPr="006F0226">
        <w:rPr>
          <w:rFonts w:ascii="Times New Roman" w:hAnsi="Times New Roman"/>
          <w:sz w:val="28"/>
          <w:szCs w:val="28"/>
        </w:rPr>
        <w:t>концессионное соглашение</w:t>
      </w:r>
      <w:r w:rsidR="00E36EBA" w:rsidRPr="006F0226">
        <w:rPr>
          <w:rFonts w:ascii="Times New Roman" w:hAnsi="Times New Roman"/>
          <w:sz w:val="28"/>
          <w:szCs w:val="28"/>
        </w:rPr>
        <w:t xml:space="preserve">, </w:t>
      </w:r>
      <w:r w:rsidR="004F3402" w:rsidRPr="006F0226">
        <w:rPr>
          <w:rFonts w:ascii="Times New Roman" w:hAnsi="Times New Roman"/>
          <w:sz w:val="28"/>
          <w:szCs w:val="28"/>
        </w:rPr>
        <w:t xml:space="preserve">соглашение о государственно-частном/ </w:t>
      </w:r>
      <w:proofErr w:type="spellStart"/>
      <w:r w:rsidR="004F3402" w:rsidRPr="006F0226">
        <w:rPr>
          <w:rFonts w:ascii="Times New Roman" w:hAnsi="Times New Roman"/>
          <w:sz w:val="28"/>
          <w:szCs w:val="28"/>
        </w:rPr>
        <w:t>муниципально</w:t>
      </w:r>
      <w:proofErr w:type="spellEnd"/>
      <w:r w:rsidR="004F3402" w:rsidRPr="006F0226">
        <w:rPr>
          <w:rFonts w:ascii="Times New Roman" w:hAnsi="Times New Roman"/>
          <w:sz w:val="28"/>
          <w:szCs w:val="28"/>
        </w:rPr>
        <w:t>-частном партнерстве</w:t>
      </w:r>
      <w:r w:rsidR="00E36EBA" w:rsidRPr="006F0226">
        <w:rPr>
          <w:rFonts w:ascii="Times New Roman" w:hAnsi="Times New Roman"/>
          <w:sz w:val="28"/>
          <w:szCs w:val="28"/>
        </w:rPr>
        <w:t>,</w:t>
      </w:r>
      <w:r w:rsidR="004F3402" w:rsidRPr="006F0226">
        <w:rPr>
          <w:rFonts w:ascii="Times New Roman" w:hAnsi="Times New Roman"/>
          <w:sz w:val="28"/>
          <w:szCs w:val="28"/>
        </w:rPr>
        <w:t xml:space="preserve"> инвестиционный договор (соглашение)</w:t>
      </w:r>
      <w:r w:rsidR="00E36EBA" w:rsidRPr="006F0226">
        <w:rPr>
          <w:rFonts w:ascii="Times New Roman" w:hAnsi="Times New Roman"/>
          <w:sz w:val="28"/>
          <w:szCs w:val="28"/>
        </w:rPr>
        <w:t xml:space="preserve">, договор аренды, контракт жизненного цикла). </w:t>
      </w:r>
    </w:p>
    <w:p w14:paraId="5EEE4967" w14:textId="0F70C691" w:rsidR="004F3402" w:rsidRPr="006F0226" w:rsidRDefault="00E36EBA"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Анализ Федерального закона Российской Федерации «О государственно-частном партнерстве, </w:t>
      </w:r>
      <w:proofErr w:type="spellStart"/>
      <w:r w:rsidRPr="006F0226">
        <w:rPr>
          <w:rFonts w:ascii="Times New Roman" w:hAnsi="Times New Roman"/>
          <w:sz w:val="28"/>
          <w:szCs w:val="28"/>
        </w:rPr>
        <w:t>муниципально</w:t>
      </w:r>
      <w:proofErr w:type="spellEnd"/>
      <w:r w:rsidRPr="006F0226">
        <w:rPr>
          <w:rFonts w:ascii="Times New Roman" w:hAnsi="Times New Roman"/>
          <w:sz w:val="28"/>
          <w:szCs w:val="28"/>
        </w:rPr>
        <w:t>-частном партнерстве».</w:t>
      </w:r>
    </w:p>
    <w:p w14:paraId="3B39156B" w14:textId="6081D0B5" w:rsidR="00134317" w:rsidRPr="006F0226" w:rsidRDefault="0057716F"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Этапы подготовки соглашения ГЧП- от идеи до подписания соглашения. Гарантии и риски государства и бизнес-партнера. Управление рисками проектов ГЧП. </w:t>
      </w:r>
      <w:r w:rsidR="00134317" w:rsidRPr="006F0226">
        <w:rPr>
          <w:rFonts w:ascii="Times New Roman" w:hAnsi="Times New Roman"/>
          <w:sz w:val="28"/>
          <w:szCs w:val="28"/>
        </w:rPr>
        <w:t xml:space="preserve">Анализ управления проектами ГЧП на </w:t>
      </w:r>
      <w:r w:rsidR="00E00391" w:rsidRPr="006F0226">
        <w:rPr>
          <w:rFonts w:ascii="Times New Roman" w:hAnsi="Times New Roman"/>
          <w:sz w:val="28"/>
          <w:szCs w:val="28"/>
        </w:rPr>
        <w:t>конкретных примерах</w:t>
      </w:r>
      <w:r w:rsidR="00134317" w:rsidRPr="006F0226">
        <w:rPr>
          <w:rFonts w:ascii="Times New Roman" w:hAnsi="Times New Roman"/>
          <w:sz w:val="28"/>
          <w:szCs w:val="28"/>
        </w:rPr>
        <w:t xml:space="preserve"> (строительство дорог – </w:t>
      </w:r>
      <w:proofErr w:type="spellStart"/>
      <w:r w:rsidR="00134317" w:rsidRPr="006F0226">
        <w:rPr>
          <w:rFonts w:ascii="Times New Roman" w:hAnsi="Times New Roman"/>
          <w:sz w:val="28"/>
          <w:szCs w:val="28"/>
        </w:rPr>
        <w:t>Автодор</w:t>
      </w:r>
      <w:proofErr w:type="spellEnd"/>
      <w:r w:rsidR="00134317" w:rsidRPr="006F0226">
        <w:rPr>
          <w:rFonts w:ascii="Times New Roman" w:hAnsi="Times New Roman"/>
          <w:sz w:val="28"/>
          <w:szCs w:val="28"/>
        </w:rPr>
        <w:t xml:space="preserve">, строительство аэропортов и аэропортовой инфраструктуры и т.п.). </w:t>
      </w:r>
    </w:p>
    <w:p w14:paraId="17F7880F" w14:textId="77777777" w:rsidR="00886347" w:rsidRPr="006F0226" w:rsidRDefault="00134317"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Реализация инфраструктурных проектов методом проектного финансирования. </w:t>
      </w:r>
      <w:r w:rsidR="00057FF0" w:rsidRPr="006F0226">
        <w:rPr>
          <w:rFonts w:ascii="Times New Roman" w:hAnsi="Times New Roman"/>
          <w:sz w:val="28"/>
          <w:szCs w:val="28"/>
        </w:rPr>
        <w:t xml:space="preserve">Основные характеристики проектного финансирования. </w:t>
      </w:r>
      <w:r w:rsidR="007239E7" w:rsidRPr="006F0226">
        <w:rPr>
          <w:rFonts w:ascii="Times New Roman" w:hAnsi="Times New Roman"/>
          <w:sz w:val="28"/>
          <w:szCs w:val="28"/>
        </w:rPr>
        <w:t xml:space="preserve">Виды проектного финансирования. Схемы организации проектного финансирования. </w:t>
      </w:r>
    </w:p>
    <w:p w14:paraId="3954E170" w14:textId="77777777" w:rsidR="00380C72" w:rsidRPr="006F0226" w:rsidRDefault="007239E7" w:rsidP="003931AD">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Особенности оценки и финансирования инфраструктурных проектов. Финансовые инструменты, используемые для финансирования </w:t>
      </w:r>
      <w:r w:rsidR="00E36EBA" w:rsidRPr="006F0226">
        <w:rPr>
          <w:rFonts w:ascii="Times New Roman" w:hAnsi="Times New Roman"/>
          <w:sz w:val="28"/>
          <w:szCs w:val="28"/>
        </w:rPr>
        <w:t xml:space="preserve">инфраструктурных </w:t>
      </w:r>
      <w:r w:rsidRPr="006F0226">
        <w:rPr>
          <w:rFonts w:ascii="Times New Roman" w:hAnsi="Times New Roman"/>
          <w:sz w:val="28"/>
          <w:szCs w:val="28"/>
        </w:rPr>
        <w:t>инвестиционных проектов в России и за рубежом.</w:t>
      </w:r>
      <w:r w:rsidR="00057FF0" w:rsidRPr="006F0226">
        <w:rPr>
          <w:rFonts w:ascii="Times New Roman" w:hAnsi="Times New Roman"/>
          <w:sz w:val="28"/>
          <w:szCs w:val="28"/>
        </w:rPr>
        <w:t xml:space="preserve"> </w:t>
      </w:r>
    </w:p>
    <w:p w14:paraId="7519B512" w14:textId="0DFCE11E" w:rsidR="00DA62AB" w:rsidRPr="006F0226" w:rsidRDefault="002B2CAC" w:rsidP="00B82393">
      <w:pPr>
        <w:pStyle w:val="1"/>
        <w:pageBreakBefore/>
        <w:shd w:val="clear" w:color="auto" w:fill="FFFFFF"/>
        <w:spacing w:before="0" w:after="0" w:line="360" w:lineRule="auto"/>
        <w:ind w:firstLine="709"/>
        <w:jc w:val="both"/>
        <w:rPr>
          <w:rFonts w:ascii="Times New Roman" w:hAnsi="Times New Roman"/>
          <w:color w:val="000000"/>
        </w:rPr>
      </w:pPr>
      <w:bookmarkStart w:id="10" w:name="_Toc113972103"/>
      <w:r w:rsidRPr="006F0226">
        <w:rPr>
          <w:rFonts w:ascii="Times New Roman" w:hAnsi="Times New Roman"/>
          <w:color w:val="000000"/>
        </w:rPr>
        <w:lastRenderedPageBreak/>
        <w:t>5.2 Учебно-тематический план</w:t>
      </w:r>
      <w:bookmarkEnd w:id="10"/>
      <w:r w:rsidR="00BE1173" w:rsidRPr="006F0226">
        <w:rPr>
          <w:rFonts w:ascii="Times New Roman" w:hAnsi="Times New Roman"/>
          <w:color w:val="000000"/>
        </w:rPr>
        <w:t xml:space="preserve">  </w:t>
      </w:r>
    </w:p>
    <w:tbl>
      <w:tblPr>
        <w:tblStyle w:val="af0"/>
        <w:tblW w:w="10416" w:type="dxa"/>
        <w:tblInd w:w="-318" w:type="dxa"/>
        <w:tblLayout w:type="fixed"/>
        <w:tblLook w:val="04A0" w:firstRow="1" w:lastRow="0" w:firstColumn="1" w:lastColumn="0" w:noHBand="0" w:noVBand="1"/>
      </w:tblPr>
      <w:tblGrid>
        <w:gridCol w:w="568"/>
        <w:gridCol w:w="2297"/>
        <w:gridCol w:w="830"/>
        <w:gridCol w:w="992"/>
        <w:gridCol w:w="993"/>
        <w:gridCol w:w="1729"/>
        <w:gridCol w:w="1276"/>
        <w:gridCol w:w="1731"/>
      </w:tblGrid>
      <w:tr w:rsidR="008C479F" w:rsidRPr="006F0226" w14:paraId="3AA18D92" w14:textId="77777777" w:rsidTr="00B82393">
        <w:tc>
          <w:tcPr>
            <w:tcW w:w="568" w:type="dxa"/>
            <w:vMerge w:val="restart"/>
          </w:tcPr>
          <w:p w14:paraId="764464FA" w14:textId="77777777" w:rsidR="008C479F" w:rsidRPr="006F0226" w:rsidRDefault="00BE1173" w:rsidP="0012321D">
            <w:pPr>
              <w:spacing w:after="0" w:line="240" w:lineRule="auto"/>
              <w:rPr>
                <w:rFonts w:ascii="Times New Roman" w:hAnsi="Times New Roman"/>
                <w:sz w:val="24"/>
                <w:szCs w:val="24"/>
              </w:rPr>
            </w:pPr>
            <w:r w:rsidRPr="006F0226">
              <w:rPr>
                <w:rFonts w:ascii="Times New Roman" w:hAnsi="Times New Roman"/>
                <w:iCs/>
              </w:rPr>
              <w:t xml:space="preserve">   </w:t>
            </w:r>
            <w:r w:rsidR="008C479F" w:rsidRPr="006F0226">
              <w:rPr>
                <w:rFonts w:ascii="Times New Roman" w:hAnsi="Times New Roman"/>
                <w:sz w:val="24"/>
                <w:szCs w:val="24"/>
              </w:rPr>
              <w:t>№ п/п</w:t>
            </w:r>
          </w:p>
        </w:tc>
        <w:tc>
          <w:tcPr>
            <w:tcW w:w="2297" w:type="dxa"/>
            <w:vMerge w:val="restart"/>
          </w:tcPr>
          <w:p w14:paraId="38E2CB53" w14:textId="3D1BCF63" w:rsidR="008C479F" w:rsidRPr="006F0226" w:rsidRDefault="008C479F" w:rsidP="00427999">
            <w:pPr>
              <w:spacing w:after="0" w:line="240" w:lineRule="auto"/>
              <w:rPr>
                <w:rFonts w:ascii="Times New Roman" w:hAnsi="Times New Roman"/>
                <w:b/>
                <w:sz w:val="24"/>
                <w:szCs w:val="24"/>
              </w:rPr>
            </w:pPr>
            <w:r w:rsidRPr="006F0226">
              <w:rPr>
                <w:rFonts w:ascii="Times New Roman" w:hAnsi="Times New Roman"/>
                <w:b/>
                <w:sz w:val="24"/>
                <w:szCs w:val="24"/>
              </w:rPr>
              <w:t>Наименование тем (раздела) дисциплины</w:t>
            </w:r>
          </w:p>
        </w:tc>
        <w:tc>
          <w:tcPr>
            <w:tcW w:w="5820" w:type="dxa"/>
            <w:gridSpan w:val="5"/>
          </w:tcPr>
          <w:p w14:paraId="6F9EF668" w14:textId="77777777" w:rsidR="008C479F" w:rsidRPr="006F0226" w:rsidRDefault="008C479F" w:rsidP="0012321D">
            <w:pPr>
              <w:spacing w:after="0" w:line="240" w:lineRule="auto"/>
              <w:jc w:val="center"/>
              <w:rPr>
                <w:rFonts w:ascii="Times New Roman" w:hAnsi="Times New Roman"/>
                <w:b/>
                <w:sz w:val="24"/>
                <w:szCs w:val="24"/>
              </w:rPr>
            </w:pPr>
            <w:r w:rsidRPr="006F0226">
              <w:rPr>
                <w:rFonts w:ascii="Times New Roman" w:hAnsi="Times New Roman"/>
                <w:b/>
                <w:sz w:val="24"/>
                <w:szCs w:val="24"/>
              </w:rPr>
              <w:t>Трудоемкость в часах</w:t>
            </w:r>
          </w:p>
        </w:tc>
        <w:tc>
          <w:tcPr>
            <w:tcW w:w="1731" w:type="dxa"/>
            <w:vMerge w:val="restart"/>
          </w:tcPr>
          <w:p w14:paraId="405FEA05" w14:textId="77777777" w:rsidR="008C479F" w:rsidRPr="006F0226" w:rsidRDefault="008C479F" w:rsidP="0012321D">
            <w:pPr>
              <w:spacing w:after="0" w:line="240" w:lineRule="auto"/>
              <w:rPr>
                <w:rFonts w:ascii="Times New Roman" w:hAnsi="Times New Roman"/>
                <w:b/>
                <w:sz w:val="24"/>
                <w:szCs w:val="24"/>
              </w:rPr>
            </w:pPr>
            <w:r w:rsidRPr="006F0226">
              <w:rPr>
                <w:rFonts w:ascii="Times New Roman" w:hAnsi="Times New Roman"/>
                <w:b/>
                <w:sz w:val="24"/>
                <w:szCs w:val="24"/>
              </w:rPr>
              <w:t>Формы текущего контроля успеваемости</w:t>
            </w:r>
          </w:p>
        </w:tc>
      </w:tr>
      <w:tr w:rsidR="008C479F" w:rsidRPr="006F0226" w14:paraId="12FE368A" w14:textId="77777777" w:rsidTr="00B82393">
        <w:tc>
          <w:tcPr>
            <w:tcW w:w="568" w:type="dxa"/>
            <w:vMerge/>
          </w:tcPr>
          <w:p w14:paraId="62C0E604" w14:textId="77777777" w:rsidR="008C479F" w:rsidRPr="006F0226" w:rsidRDefault="008C479F" w:rsidP="0012321D">
            <w:pPr>
              <w:spacing w:after="0" w:line="240" w:lineRule="auto"/>
              <w:rPr>
                <w:rFonts w:ascii="Times New Roman" w:hAnsi="Times New Roman"/>
                <w:sz w:val="24"/>
                <w:szCs w:val="24"/>
              </w:rPr>
            </w:pPr>
          </w:p>
        </w:tc>
        <w:tc>
          <w:tcPr>
            <w:tcW w:w="2297" w:type="dxa"/>
            <w:vMerge/>
          </w:tcPr>
          <w:p w14:paraId="1D450856" w14:textId="77777777" w:rsidR="008C479F" w:rsidRPr="006F0226" w:rsidRDefault="008C479F" w:rsidP="0012321D">
            <w:pPr>
              <w:spacing w:after="0" w:line="240" w:lineRule="auto"/>
              <w:rPr>
                <w:rFonts w:ascii="Times New Roman" w:hAnsi="Times New Roman"/>
                <w:sz w:val="24"/>
                <w:szCs w:val="24"/>
              </w:rPr>
            </w:pPr>
          </w:p>
        </w:tc>
        <w:tc>
          <w:tcPr>
            <w:tcW w:w="830" w:type="dxa"/>
            <w:vMerge w:val="restart"/>
          </w:tcPr>
          <w:p w14:paraId="7C5D9FC2" w14:textId="77777777" w:rsidR="008C479F" w:rsidRPr="006F0226" w:rsidRDefault="008C479F" w:rsidP="0012321D">
            <w:pPr>
              <w:spacing w:after="0" w:line="240" w:lineRule="auto"/>
              <w:rPr>
                <w:rFonts w:ascii="Times New Roman" w:hAnsi="Times New Roman"/>
                <w:b/>
                <w:sz w:val="24"/>
                <w:szCs w:val="24"/>
              </w:rPr>
            </w:pPr>
            <w:r w:rsidRPr="006F0226">
              <w:rPr>
                <w:rFonts w:ascii="Times New Roman" w:hAnsi="Times New Roman"/>
                <w:b/>
                <w:sz w:val="24"/>
                <w:szCs w:val="24"/>
              </w:rPr>
              <w:t>Всего</w:t>
            </w:r>
          </w:p>
        </w:tc>
        <w:tc>
          <w:tcPr>
            <w:tcW w:w="3714" w:type="dxa"/>
            <w:gridSpan w:val="3"/>
          </w:tcPr>
          <w:p w14:paraId="54F45249" w14:textId="77777777" w:rsidR="0012321D" w:rsidRPr="006F0226" w:rsidRDefault="0012321D" w:rsidP="0012321D">
            <w:pPr>
              <w:spacing w:after="0" w:line="240" w:lineRule="auto"/>
              <w:jc w:val="center"/>
              <w:rPr>
                <w:rFonts w:ascii="Times New Roman" w:hAnsi="Times New Roman"/>
                <w:sz w:val="24"/>
                <w:szCs w:val="24"/>
              </w:rPr>
            </w:pPr>
            <w:r w:rsidRPr="006F0226">
              <w:rPr>
                <w:rFonts w:ascii="Times New Roman" w:hAnsi="Times New Roman"/>
                <w:sz w:val="24"/>
                <w:szCs w:val="24"/>
              </w:rPr>
              <w:t>Контактная работа-</w:t>
            </w:r>
          </w:p>
          <w:p w14:paraId="2EC6D17C" w14:textId="14D89C64" w:rsidR="008C479F" w:rsidRPr="006F0226" w:rsidRDefault="008C479F" w:rsidP="0012321D">
            <w:pPr>
              <w:spacing w:after="0" w:line="240" w:lineRule="auto"/>
              <w:jc w:val="center"/>
              <w:rPr>
                <w:rFonts w:ascii="Times New Roman" w:hAnsi="Times New Roman"/>
                <w:sz w:val="24"/>
                <w:szCs w:val="24"/>
              </w:rPr>
            </w:pPr>
            <w:r w:rsidRPr="006F0226">
              <w:rPr>
                <w:rFonts w:ascii="Times New Roman" w:hAnsi="Times New Roman"/>
                <w:sz w:val="24"/>
                <w:szCs w:val="24"/>
              </w:rPr>
              <w:t>Аудиторная работа</w:t>
            </w:r>
          </w:p>
        </w:tc>
        <w:tc>
          <w:tcPr>
            <w:tcW w:w="1276" w:type="dxa"/>
            <w:vMerge w:val="restart"/>
          </w:tcPr>
          <w:p w14:paraId="1C5F4D34" w14:textId="77777777" w:rsidR="008C479F" w:rsidRPr="006F0226" w:rsidRDefault="008C479F" w:rsidP="0012321D">
            <w:pPr>
              <w:spacing w:after="0" w:line="240" w:lineRule="auto"/>
              <w:rPr>
                <w:rFonts w:ascii="Times New Roman" w:hAnsi="Times New Roman"/>
                <w:b/>
                <w:sz w:val="24"/>
                <w:szCs w:val="24"/>
              </w:rPr>
            </w:pPr>
            <w:r w:rsidRPr="006F0226">
              <w:rPr>
                <w:rFonts w:ascii="Times New Roman" w:hAnsi="Times New Roman"/>
                <w:b/>
                <w:sz w:val="24"/>
                <w:szCs w:val="24"/>
              </w:rPr>
              <w:t>Самостоятельная работа</w:t>
            </w:r>
          </w:p>
        </w:tc>
        <w:tc>
          <w:tcPr>
            <w:tcW w:w="1731" w:type="dxa"/>
            <w:vMerge/>
          </w:tcPr>
          <w:p w14:paraId="0F217E7D" w14:textId="77777777" w:rsidR="008C479F" w:rsidRPr="006F0226" w:rsidRDefault="008C479F" w:rsidP="0012321D">
            <w:pPr>
              <w:spacing w:after="0" w:line="240" w:lineRule="auto"/>
              <w:rPr>
                <w:rFonts w:ascii="Times New Roman" w:hAnsi="Times New Roman"/>
                <w:sz w:val="24"/>
                <w:szCs w:val="24"/>
              </w:rPr>
            </w:pPr>
          </w:p>
        </w:tc>
      </w:tr>
      <w:tr w:rsidR="0012321D" w:rsidRPr="006F0226" w14:paraId="00986B49" w14:textId="77777777" w:rsidTr="00B82393">
        <w:tc>
          <w:tcPr>
            <w:tcW w:w="568" w:type="dxa"/>
            <w:vMerge/>
          </w:tcPr>
          <w:p w14:paraId="3D7EF74B" w14:textId="77777777" w:rsidR="0012321D" w:rsidRPr="006F0226" w:rsidRDefault="0012321D" w:rsidP="0012321D">
            <w:pPr>
              <w:spacing w:after="0" w:line="240" w:lineRule="auto"/>
              <w:rPr>
                <w:rFonts w:ascii="Times New Roman" w:hAnsi="Times New Roman"/>
                <w:sz w:val="24"/>
                <w:szCs w:val="24"/>
              </w:rPr>
            </w:pPr>
          </w:p>
        </w:tc>
        <w:tc>
          <w:tcPr>
            <w:tcW w:w="2297" w:type="dxa"/>
            <w:vMerge/>
          </w:tcPr>
          <w:p w14:paraId="4AE1C3B3" w14:textId="77777777" w:rsidR="0012321D" w:rsidRPr="006F0226" w:rsidRDefault="0012321D" w:rsidP="0012321D">
            <w:pPr>
              <w:spacing w:after="0" w:line="240" w:lineRule="auto"/>
              <w:rPr>
                <w:rFonts w:ascii="Times New Roman" w:hAnsi="Times New Roman"/>
                <w:sz w:val="24"/>
                <w:szCs w:val="24"/>
              </w:rPr>
            </w:pPr>
          </w:p>
        </w:tc>
        <w:tc>
          <w:tcPr>
            <w:tcW w:w="830" w:type="dxa"/>
            <w:vMerge/>
          </w:tcPr>
          <w:p w14:paraId="521D807E" w14:textId="77777777" w:rsidR="0012321D" w:rsidRPr="006F0226" w:rsidRDefault="0012321D" w:rsidP="0012321D">
            <w:pPr>
              <w:spacing w:after="0" w:line="240" w:lineRule="auto"/>
              <w:rPr>
                <w:rFonts w:ascii="Times New Roman" w:hAnsi="Times New Roman"/>
                <w:sz w:val="24"/>
                <w:szCs w:val="24"/>
              </w:rPr>
            </w:pPr>
          </w:p>
        </w:tc>
        <w:tc>
          <w:tcPr>
            <w:tcW w:w="992" w:type="dxa"/>
          </w:tcPr>
          <w:p w14:paraId="50D75324" w14:textId="02740A2A"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 xml:space="preserve">Общая, в </w:t>
            </w:r>
            <w:proofErr w:type="spellStart"/>
            <w:r w:rsidRPr="006F0226">
              <w:rPr>
                <w:rFonts w:ascii="Times New Roman" w:hAnsi="Times New Roman"/>
                <w:sz w:val="24"/>
                <w:szCs w:val="24"/>
              </w:rPr>
              <w:t>т.ч</w:t>
            </w:r>
            <w:proofErr w:type="spellEnd"/>
            <w:r w:rsidRPr="006F0226">
              <w:rPr>
                <w:rFonts w:ascii="Times New Roman" w:hAnsi="Times New Roman"/>
                <w:sz w:val="24"/>
                <w:szCs w:val="24"/>
              </w:rPr>
              <w:t>.:</w:t>
            </w:r>
          </w:p>
        </w:tc>
        <w:tc>
          <w:tcPr>
            <w:tcW w:w="993" w:type="dxa"/>
          </w:tcPr>
          <w:p w14:paraId="6F9D5F19"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Лекции</w:t>
            </w:r>
          </w:p>
        </w:tc>
        <w:tc>
          <w:tcPr>
            <w:tcW w:w="1729" w:type="dxa"/>
          </w:tcPr>
          <w:p w14:paraId="1AF56D6A" w14:textId="1428B3C1"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Семинары, практические   занятия</w:t>
            </w:r>
          </w:p>
        </w:tc>
        <w:tc>
          <w:tcPr>
            <w:tcW w:w="1276" w:type="dxa"/>
            <w:vMerge/>
          </w:tcPr>
          <w:p w14:paraId="54732E9C" w14:textId="77777777" w:rsidR="0012321D" w:rsidRPr="006F0226" w:rsidRDefault="0012321D" w:rsidP="0012321D">
            <w:pPr>
              <w:spacing w:after="0" w:line="240" w:lineRule="auto"/>
              <w:rPr>
                <w:rFonts w:ascii="Times New Roman" w:hAnsi="Times New Roman"/>
                <w:sz w:val="24"/>
                <w:szCs w:val="24"/>
              </w:rPr>
            </w:pPr>
          </w:p>
        </w:tc>
        <w:tc>
          <w:tcPr>
            <w:tcW w:w="1731" w:type="dxa"/>
            <w:vMerge/>
          </w:tcPr>
          <w:p w14:paraId="61CFEBDD" w14:textId="77777777" w:rsidR="0012321D" w:rsidRPr="006F0226" w:rsidRDefault="0012321D" w:rsidP="0012321D">
            <w:pPr>
              <w:spacing w:after="0" w:line="240" w:lineRule="auto"/>
              <w:rPr>
                <w:rFonts w:ascii="Times New Roman" w:hAnsi="Times New Roman"/>
                <w:sz w:val="24"/>
                <w:szCs w:val="24"/>
              </w:rPr>
            </w:pPr>
          </w:p>
        </w:tc>
      </w:tr>
      <w:tr w:rsidR="0012321D" w:rsidRPr="006F0226" w14:paraId="293AB384" w14:textId="77777777" w:rsidTr="00B82393">
        <w:tc>
          <w:tcPr>
            <w:tcW w:w="568" w:type="dxa"/>
          </w:tcPr>
          <w:p w14:paraId="72587581"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46A0D997" w14:textId="77777777" w:rsidR="0012321D" w:rsidRPr="006F0226" w:rsidRDefault="0012321D" w:rsidP="0012321D">
            <w:pPr>
              <w:spacing w:after="0" w:line="240" w:lineRule="auto"/>
              <w:jc w:val="both"/>
              <w:rPr>
                <w:rFonts w:ascii="Times New Roman" w:hAnsi="Times New Roman"/>
                <w:sz w:val="24"/>
                <w:szCs w:val="24"/>
              </w:rPr>
            </w:pPr>
            <w:r w:rsidRPr="006F0226">
              <w:rPr>
                <w:rFonts w:ascii="Times New Roman" w:hAnsi="Times New Roman"/>
                <w:sz w:val="24"/>
                <w:szCs w:val="24"/>
              </w:rPr>
              <w:t xml:space="preserve">Организация и управление инвестиционными проектами.    </w:t>
            </w:r>
          </w:p>
        </w:tc>
        <w:tc>
          <w:tcPr>
            <w:tcW w:w="830" w:type="dxa"/>
          </w:tcPr>
          <w:p w14:paraId="23C8414F" w14:textId="63EA9CA1"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10</w:t>
            </w:r>
          </w:p>
        </w:tc>
        <w:tc>
          <w:tcPr>
            <w:tcW w:w="992" w:type="dxa"/>
          </w:tcPr>
          <w:p w14:paraId="547E4A2A"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993" w:type="dxa"/>
          </w:tcPr>
          <w:p w14:paraId="0BF01EA1"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758C762B" w14:textId="20A416B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2</w:t>
            </w:r>
          </w:p>
        </w:tc>
        <w:tc>
          <w:tcPr>
            <w:tcW w:w="1276" w:type="dxa"/>
          </w:tcPr>
          <w:p w14:paraId="289E46C2" w14:textId="5BC1FAA2"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6</w:t>
            </w:r>
          </w:p>
        </w:tc>
        <w:tc>
          <w:tcPr>
            <w:tcW w:w="1731" w:type="dxa"/>
          </w:tcPr>
          <w:p w14:paraId="5B0D531F"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 xml:space="preserve">Опрос, обсуждение вопросов, выступления </w:t>
            </w:r>
          </w:p>
        </w:tc>
      </w:tr>
      <w:tr w:rsidR="0012321D" w:rsidRPr="006F0226" w14:paraId="75343979" w14:textId="77777777" w:rsidTr="00B82393">
        <w:tc>
          <w:tcPr>
            <w:tcW w:w="568" w:type="dxa"/>
          </w:tcPr>
          <w:p w14:paraId="4C058DF8"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44C0F6FA" w14:textId="2E8C0A5F" w:rsidR="0012321D" w:rsidRPr="006F0226" w:rsidRDefault="0012321D" w:rsidP="0012321D">
            <w:pPr>
              <w:pStyle w:val="a7"/>
              <w:tabs>
                <w:tab w:val="left" w:pos="-540"/>
              </w:tabs>
              <w:spacing w:after="0" w:line="240" w:lineRule="auto"/>
              <w:ind w:left="0"/>
              <w:jc w:val="both"/>
              <w:rPr>
                <w:rFonts w:eastAsia="Calibri"/>
                <w:lang w:eastAsia="en-US"/>
              </w:rPr>
            </w:pPr>
            <w:r w:rsidRPr="006F0226">
              <w:rPr>
                <w:rFonts w:eastAsia="Calibri"/>
                <w:sz w:val="24"/>
                <w:szCs w:val="24"/>
                <w:lang w:eastAsia="en-US"/>
              </w:rPr>
              <w:t xml:space="preserve">Законодательное регулирование инвестиционной деятельности в форме капитальных вложений в Российской Федерации </w:t>
            </w:r>
          </w:p>
        </w:tc>
        <w:tc>
          <w:tcPr>
            <w:tcW w:w="830" w:type="dxa"/>
          </w:tcPr>
          <w:p w14:paraId="39CF9B54" w14:textId="2E8CBF77"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6</w:t>
            </w:r>
          </w:p>
        </w:tc>
        <w:tc>
          <w:tcPr>
            <w:tcW w:w="992" w:type="dxa"/>
          </w:tcPr>
          <w:p w14:paraId="6C86BC6E" w14:textId="58C383F8"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rPr>
              <w:t>2</w:t>
            </w:r>
          </w:p>
        </w:tc>
        <w:tc>
          <w:tcPr>
            <w:tcW w:w="993" w:type="dxa"/>
          </w:tcPr>
          <w:p w14:paraId="07F7BCC7" w14:textId="304E45C1"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1</w:t>
            </w:r>
          </w:p>
        </w:tc>
        <w:tc>
          <w:tcPr>
            <w:tcW w:w="1729" w:type="dxa"/>
          </w:tcPr>
          <w:p w14:paraId="35B1B857" w14:textId="3C0EE47B"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1</w:t>
            </w:r>
          </w:p>
        </w:tc>
        <w:tc>
          <w:tcPr>
            <w:tcW w:w="1276" w:type="dxa"/>
          </w:tcPr>
          <w:p w14:paraId="7DF9BF7D" w14:textId="20B82712"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4</w:t>
            </w:r>
          </w:p>
        </w:tc>
        <w:tc>
          <w:tcPr>
            <w:tcW w:w="1731" w:type="dxa"/>
          </w:tcPr>
          <w:p w14:paraId="71340F1A" w14:textId="628A92E4"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Опрос, обсуждение вопросов, нормативно-правовых документов, выступления</w:t>
            </w:r>
          </w:p>
        </w:tc>
      </w:tr>
      <w:tr w:rsidR="0012321D" w:rsidRPr="006F0226" w14:paraId="4FD9A767" w14:textId="77777777" w:rsidTr="00B82393">
        <w:tc>
          <w:tcPr>
            <w:tcW w:w="568" w:type="dxa"/>
          </w:tcPr>
          <w:p w14:paraId="32778DA3"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2F81654E" w14:textId="7440457D" w:rsidR="0012321D" w:rsidRPr="006F0226" w:rsidRDefault="0012321D" w:rsidP="0012321D">
            <w:pPr>
              <w:pStyle w:val="a7"/>
              <w:tabs>
                <w:tab w:val="left" w:pos="-540"/>
              </w:tabs>
              <w:spacing w:after="0" w:line="240" w:lineRule="auto"/>
              <w:ind w:left="0"/>
              <w:jc w:val="both"/>
              <w:rPr>
                <w:rFonts w:eastAsia="Calibri"/>
                <w:sz w:val="24"/>
                <w:szCs w:val="24"/>
                <w:lang w:eastAsia="en-US"/>
              </w:rPr>
            </w:pPr>
            <w:r w:rsidRPr="006F0226">
              <w:rPr>
                <w:rFonts w:eastAsia="Calibri"/>
                <w:sz w:val="24"/>
                <w:szCs w:val="24"/>
                <w:lang w:eastAsia="en-US"/>
              </w:rPr>
              <w:t xml:space="preserve">Государственная  поддержка и защита </w:t>
            </w:r>
            <w:proofErr w:type="spellStart"/>
            <w:r w:rsidRPr="006F0226">
              <w:rPr>
                <w:rFonts w:eastAsia="Calibri"/>
                <w:sz w:val="24"/>
                <w:szCs w:val="24"/>
                <w:lang w:eastAsia="en-US"/>
              </w:rPr>
              <w:t>капиталовложе-ний</w:t>
            </w:r>
            <w:proofErr w:type="spellEnd"/>
            <w:r w:rsidRPr="006F0226">
              <w:rPr>
                <w:rFonts w:eastAsia="Calibri"/>
                <w:sz w:val="24"/>
                <w:szCs w:val="24"/>
                <w:lang w:eastAsia="en-US"/>
              </w:rPr>
              <w:t xml:space="preserve"> в Российской Федерации</w:t>
            </w:r>
          </w:p>
        </w:tc>
        <w:tc>
          <w:tcPr>
            <w:tcW w:w="830" w:type="dxa"/>
          </w:tcPr>
          <w:p w14:paraId="121838EE" w14:textId="2C2B5282"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6</w:t>
            </w:r>
          </w:p>
        </w:tc>
        <w:tc>
          <w:tcPr>
            <w:tcW w:w="992" w:type="dxa"/>
          </w:tcPr>
          <w:p w14:paraId="464CC2E6" w14:textId="089253BC"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993" w:type="dxa"/>
          </w:tcPr>
          <w:p w14:paraId="09DDD37D" w14:textId="60B6CCB0"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1</w:t>
            </w:r>
          </w:p>
        </w:tc>
        <w:tc>
          <w:tcPr>
            <w:tcW w:w="1729" w:type="dxa"/>
          </w:tcPr>
          <w:p w14:paraId="13327C5F" w14:textId="7410E522"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1</w:t>
            </w:r>
          </w:p>
        </w:tc>
        <w:tc>
          <w:tcPr>
            <w:tcW w:w="1276" w:type="dxa"/>
          </w:tcPr>
          <w:p w14:paraId="12D9F27A" w14:textId="1AC4FD86"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4</w:t>
            </w:r>
          </w:p>
        </w:tc>
        <w:tc>
          <w:tcPr>
            <w:tcW w:w="1731" w:type="dxa"/>
          </w:tcPr>
          <w:p w14:paraId="4E37DB01" w14:textId="1174DBC5"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Опрос, обсуждение вопросов, нормативно-правовых документов, выступления</w:t>
            </w:r>
          </w:p>
        </w:tc>
      </w:tr>
      <w:tr w:rsidR="0012321D" w:rsidRPr="006F0226" w14:paraId="50757B60" w14:textId="77777777" w:rsidTr="00B82393">
        <w:tc>
          <w:tcPr>
            <w:tcW w:w="568" w:type="dxa"/>
          </w:tcPr>
          <w:p w14:paraId="6F8DDFD9"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30D182A4" w14:textId="3DE14115" w:rsidR="0012321D" w:rsidRPr="006F0226" w:rsidRDefault="0012321D" w:rsidP="0012321D">
            <w:pPr>
              <w:spacing w:after="0" w:line="240" w:lineRule="auto"/>
              <w:jc w:val="both"/>
              <w:rPr>
                <w:rFonts w:ascii="Times New Roman" w:hAnsi="Times New Roman"/>
                <w:sz w:val="24"/>
                <w:szCs w:val="24"/>
              </w:rPr>
            </w:pPr>
            <w:proofErr w:type="spellStart"/>
            <w:r w:rsidRPr="006F0226">
              <w:rPr>
                <w:rFonts w:ascii="Times New Roman" w:hAnsi="Times New Roman"/>
                <w:sz w:val="24"/>
                <w:szCs w:val="24"/>
              </w:rPr>
              <w:t>Прединвестиционная</w:t>
            </w:r>
            <w:proofErr w:type="spellEnd"/>
            <w:r w:rsidRPr="006F0226">
              <w:rPr>
                <w:rFonts w:ascii="Times New Roman" w:hAnsi="Times New Roman"/>
                <w:sz w:val="24"/>
                <w:szCs w:val="24"/>
              </w:rPr>
              <w:t xml:space="preserve"> стадия реализации инвестиционного проекта. Бизнес-планирование.</w:t>
            </w:r>
          </w:p>
        </w:tc>
        <w:tc>
          <w:tcPr>
            <w:tcW w:w="830" w:type="dxa"/>
          </w:tcPr>
          <w:p w14:paraId="708D9C53" w14:textId="4A6A74DF"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12</w:t>
            </w:r>
          </w:p>
        </w:tc>
        <w:tc>
          <w:tcPr>
            <w:tcW w:w="992" w:type="dxa"/>
          </w:tcPr>
          <w:p w14:paraId="03B318B0"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993" w:type="dxa"/>
          </w:tcPr>
          <w:p w14:paraId="08C6C739"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34C65B39" w14:textId="60F5E453"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276" w:type="dxa"/>
          </w:tcPr>
          <w:p w14:paraId="38A67951" w14:textId="6F7E5E9C"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8</w:t>
            </w:r>
          </w:p>
        </w:tc>
        <w:tc>
          <w:tcPr>
            <w:tcW w:w="1731" w:type="dxa"/>
          </w:tcPr>
          <w:p w14:paraId="6588E992"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 xml:space="preserve">Опрос, обсуждение вопросов, выступления </w:t>
            </w:r>
          </w:p>
        </w:tc>
      </w:tr>
      <w:tr w:rsidR="0012321D" w:rsidRPr="006F0226" w14:paraId="75F2F582" w14:textId="77777777" w:rsidTr="00B82393">
        <w:tc>
          <w:tcPr>
            <w:tcW w:w="568" w:type="dxa"/>
          </w:tcPr>
          <w:p w14:paraId="460AFCF3"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2E96BF69" w14:textId="77777777" w:rsidR="0012321D" w:rsidRPr="006F0226" w:rsidRDefault="0012321D" w:rsidP="0012321D">
            <w:pPr>
              <w:pStyle w:val="25"/>
              <w:tabs>
                <w:tab w:val="left" w:pos="180"/>
              </w:tabs>
              <w:spacing w:after="0" w:line="240" w:lineRule="auto"/>
              <w:ind w:left="0"/>
              <w:jc w:val="both"/>
              <w:rPr>
                <w:rFonts w:eastAsia="Calibri"/>
                <w:sz w:val="24"/>
                <w:szCs w:val="24"/>
                <w:lang w:eastAsia="en-US"/>
              </w:rPr>
            </w:pPr>
            <w:r w:rsidRPr="006F0226">
              <w:rPr>
                <w:rFonts w:eastAsia="Calibri"/>
                <w:sz w:val="24"/>
                <w:szCs w:val="24"/>
                <w:lang w:eastAsia="en-US"/>
              </w:rPr>
              <w:t>Оценка эффективности различных видов инвестиционных проектов.</w:t>
            </w:r>
          </w:p>
          <w:p w14:paraId="6839DD68" w14:textId="77777777" w:rsidR="0012321D" w:rsidRPr="006F0226" w:rsidRDefault="0012321D" w:rsidP="0012321D">
            <w:pPr>
              <w:pStyle w:val="25"/>
              <w:tabs>
                <w:tab w:val="left" w:pos="180"/>
              </w:tabs>
              <w:spacing w:after="0" w:line="240" w:lineRule="auto"/>
              <w:ind w:left="0"/>
              <w:jc w:val="both"/>
              <w:rPr>
                <w:rFonts w:eastAsia="Calibri"/>
                <w:sz w:val="24"/>
                <w:szCs w:val="24"/>
                <w:lang w:eastAsia="en-US"/>
              </w:rPr>
            </w:pPr>
          </w:p>
        </w:tc>
        <w:tc>
          <w:tcPr>
            <w:tcW w:w="830" w:type="dxa"/>
          </w:tcPr>
          <w:p w14:paraId="0EEFDCD0" w14:textId="469F25B0" w:rsidR="0012321D" w:rsidRPr="006F0226" w:rsidRDefault="00A215F6" w:rsidP="00E00391">
            <w:pPr>
              <w:spacing w:after="0" w:line="240" w:lineRule="auto"/>
              <w:jc w:val="center"/>
              <w:rPr>
                <w:rFonts w:ascii="Times New Roman" w:hAnsi="Times New Roman"/>
                <w:sz w:val="24"/>
                <w:szCs w:val="24"/>
              </w:rPr>
            </w:pPr>
            <w:r>
              <w:rPr>
                <w:rFonts w:ascii="Times New Roman" w:hAnsi="Times New Roman"/>
                <w:sz w:val="24"/>
                <w:szCs w:val="24"/>
              </w:rPr>
              <w:t>18</w:t>
            </w:r>
          </w:p>
        </w:tc>
        <w:tc>
          <w:tcPr>
            <w:tcW w:w="992" w:type="dxa"/>
          </w:tcPr>
          <w:p w14:paraId="22F6DEF9" w14:textId="029C635A" w:rsidR="0012321D" w:rsidRPr="00A215F6" w:rsidRDefault="00A215F6" w:rsidP="00E00391">
            <w:pPr>
              <w:spacing w:after="0" w:line="240" w:lineRule="auto"/>
              <w:jc w:val="center"/>
              <w:rPr>
                <w:rFonts w:ascii="Times New Roman" w:hAnsi="Times New Roman"/>
                <w:sz w:val="24"/>
                <w:szCs w:val="24"/>
              </w:rPr>
            </w:pPr>
            <w:r>
              <w:rPr>
                <w:rFonts w:ascii="Times New Roman" w:hAnsi="Times New Roman"/>
                <w:sz w:val="24"/>
                <w:szCs w:val="24"/>
              </w:rPr>
              <w:t>8</w:t>
            </w:r>
          </w:p>
        </w:tc>
        <w:tc>
          <w:tcPr>
            <w:tcW w:w="993" w:type="dxa"/>
          </w:tcPr>
          <w:p w14:paraId="73D4ADE7"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4</w:t>
            </w:r>
          </w:p>
        </w:tc>
        <w:tc>
          <w:tcPr>
            <w:tcW w:w="1729" w:type="dxa"/>
          </w:tcPr>
          <w:p w14:paraId="122858CF" w14:textId="62FA98AE"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4</w:t>
            </w:r>
          </w:p>
        </w:tc>
        <w:tc>
          <w:tcPr>
            <w:tcW w:w="1276" w:type="dxa"/>
          </w:tcPr>
          <w:p w14:paraId="30E3BFE3" w14:textId="2DA57A61" w:rsidR="0012321D" w:rsidRPr="006F0226" w:rsidRDefault="00E00391"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rPr>
              <w:t>10</w:t>
            </w:r>
          </w:p>
        </w:tc>
        <w:tc>
          <w:tcPr>
            <w:tcW w:w="1731" w:type="dxa"/>
          </w:tcPr>
          <w:p w14:paraId="2C453445"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Обсуждение вопросов, решение задач, выступления</w:t>
            </w:r>
          </w:p>
        </w:tc>
      </w:tr>
      <w:tr w:rsidR="0012321D" w:rsidRPr="006F0226" w14:paraId="2EB3C684" w14:textId="77777777" w:rsidTr="00B82393">
        <w:tc>
          <w:tcPr>
            <w:tcW w:w="568" w:type="dxa"/>
          </w:tcPr>
          <w:p w14:paraId="04C17025"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0BF7EEEC"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Аналитическое обоснование ставки дисконтирования при оценке инвестиционных проектов.</w:t>
            </w:r>
          </w:p>
        </w:tc>
        <w:tc>
          <w:tcPr>
            <w:tcW w:w="830" w:type="dxa"/>
          </w:tcPr>
          <w:p w14:paraId="41957F0B" w14:textId="7E828D58"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14</w:t>
            </w:r>
          </w:p>
        </w:tc>
        <w:tc>
          <w:tcPr>
            <w:tcW w:w="992" w:type="dxa"/>
          </w:tcPr>
          <w:p w14:paraId="1F37A263"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993" w:type="dxa"/>
          </w:tcPr>
          <w:p w14:paraId="345D7E31"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1412B891" w14:textId="4F3B596A"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2</w:t>
            </w:r>
          </w:p>
        </w:tc>
        <w:tc>
          <w:tcPr>
            <w:tcW w:w="1276" w:type="dxa"/>
          </w:tcPr>
          <w:p w14:paraId="2D3F4D33" w14:textId="5EA6420C" w:rsidR="0012321D" w:rsidRPr="006F0226" w:rsidRDefault="00E00391"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rPr>
              <w:t>10</w:t>
            </w:r>
          </w:p>
        </w:tc>
        <w:tc>
          <w:tcPr>
            <w:tcW w:w="1731" w:type="dxa"/>
          </w:tcPr>
          <w:p w14:paraId="708162AF" w14:textId="77777777" w:rsidR="0012321D" w:rsidRPr="006F0226" w:rsidRDefault="0012321D" w:rsidP="0012321D">
            <w:pPr>
              <w:spacing w:after="0" w:line="240" w:lineRule="auto"/>
            </w:pPr>
            <w:r w:rsidRPr="006F0226">
              <w:rPr>
                <w:rFonts w:ascii="Times New Roman" w:hAnsi="Times New Roman"/>
                <w:sz w:val="24"/>
                <w:szCs w:val="24"/>
              </w:rPr>
              <w:t>Обсуждение вопросов, решение задач, выступления</w:t>
            </w:r>
          </w:p>
        </w:tc>
      </w:tr>
      <w:tr w:rsidR="0012321D" w:rsidRPr="006F0226" w14:paraId="62CA1B65" w14:textId="77777777" w:rsidTr="00B82393">
        <w:tc>
          <w:tcPr>
            <w:tcW w:w="568" w:type="dxa"/>
          </w:tcPr>
          <w:p w14:paraId="41D38201"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6A2F4836"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Анализ и управление рисками инвестиционных проектов.</w:t>
            </w:r>
          </w:p>
        </w:tc>
        <w:tc>
          <w:tcPr>
            <w:tcW w:w="830" w:type="dxa"/>
          </w:tcPr>
          <w:p w14:paraId="32F23661" w14:textId="3741B73C"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w:t>
            </w:r>
            <w:r w:rsidR="00CA0B5E">
              <w:rPr>
                <w:rFonts w:ascii="Times New Roman" w:hAnsi="Times New Roman"/>
                <w:sz w:val="24"/>
                <w:szCs w:val="24"/>
              </w:rPr>
              <w:t>6</w:t>
            </w:r>
          </w:p>
        </w:tc>
        <w:tc>
          <w:tcPr>
            <w:tcW w:w="992" w:type="dxa"/>
          </w:tcPr>
          <w:p w14:paraId="111CFD42" w14:textId="5CFD9EBC" w:rsidR="0012321D" w:rsidRPr="00CA0B5E" w:rsidRDefault="00CA0B5E" w:rsidP="00E00391">
            <w:pPr>
              <w:spacing w:after="0" w:line="240" w:lineRule="auto"/>
              <w:jc w:val="center"/>
              <w:rPr>
                <w:rFonts w:ascii="Times New Roman" w:hAnsi="Times New Roman"/>
                <w:sz w:val="24"/>
                <w:szCs w:val="24"/>
              </w:rPr>
            </w:pPr>
            <w:r>
              <w:rPr>
                <w:rFonts w:ascii="Times New Roman" w:hAnsi="Times New Roman"/>
                <w:sz w:val="24"/>
                <w:szCs w:val="24"/>
              </w:rPr>
              <w:t>6</w:t>
            </w:r>
          </w:p>
        </w:tc>
        <w:tc>
          <w:tcPr>
            <w:tcW w:w="993" w:type="dxa"/>
          </w:tcPr>
          <w:p w14:paraId="202C9489"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7FDDE6A5" w14:textId="5EAE684B" w:rsidR="0012321D" w:rsidRPr="00CA0B5E" w:rsidRDefault="00CA0B5E" w:rsidP="00E00391">
            <w:pPr>
              <w:spacing w:after="0" w:line="240" w:lineRule="auto"/>
              <w:jc w:val="center"/>
              <w:rPr>
                <w:rFonts w:ascii="Times New Roman" w:hAnsi="Times New Roman"/>
                <w:sz w:val="24"/>
                <w:szCs w:val="24"/>
              </w:rPr>
            </w:pPr>
            <w:r>
              <w:rPr>
                <w:rFonts w:ascii="Times New Roman" w:hAnsi="Times New Roman"/>
                <w:sz w:val="24"/>
                <w:szCs w:val="24"/>
              </w:rPr>
              <w:t>4</w:t>
            </w:r>
          </w:p>
        </w:tc>
        <w:tc>
          <w:tcPr>
            <w:tcW w:w="1276" w:type="dxa"/>
          </w:tcPr>
          <w:p w14:paraId="7EE65434" w14:textId="38C9DE7D" w:rsidR="0012321D" w:rsidRPr="006F0226" w:rsidRDefault="00E00391"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rPr>
              <w:t>10</w:t>
            </w:r>
          </w:p>
        </w:tc>
        <w:tc>
          <w:tcPr>
            <w:tcW w:w="1731" w:type="dxa"/>
          </w:tcPr>
          <w:p w14:paraId="6539504A" w14:textId="77777777" w:rsidR="0012321D" w:rsidRPr="006F0226" w:rsidRDefault="0012321D" w:rsidP="0012321D">
            <w:pPr>
              <w:spacing w:after="0" w:line="240" w:lineRule="auto"/>
            </w:pPr>
            <w:r w:rsidRPr="006F0226">
              <w:rPr>
                <w:rFonts w:ascii="Times New Roman" w:hAnsi="Times New Roman"/>
                <w:sz w:val="24"/>
                <w:szCs w:val="24"/>
              </w:rPr>
              <w:t>Обсуждение вопросов, решение задач, выступления</w:t>
            </w:r>
          </w:p>
        </w:tc>
      </w:tr>
      <w:tr w:rsidR="0012321D" w:rsidRPr="006F0226" w14:paraId="0B278284" w14:textId="77777777" w:rsidTr="00B82393">
        <w:tc>
          <w:tcPr>
            <w:tcW w:w="568" w:type="dxa"/>
          </w:tcPr>
          <w:p w14:paraId="7E89DCD6"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10D7B3F8" w14:textId="12A5956D" w:rsidR="0012321D" w:rsidRPr="006F0226" w:rsidRDefault="0012321D" w:rsidP="003B3A7F">
            <w:pPr>
              <w:spacing w:after="0" w:line="240" w:lineRule="auto"/>
            </w:pPr>
            <w:r w:rsidRPr="006F0226">
              <w:rPr>
                <w:rFonts w:ascii="Times New Roman" w:hAnsi="Times New Roman"/>
                <w:sz w:val="24"/>
                <w:szCs w:val="24"/>
              </w:rPr>
              <w:t xml:space="preserve">Составление бизнес-плана и управление инвестиционным проектом в программе </w:t>
            </w:r>
            <w:proofErr w:type="spellStart"/>
            <w:r w:rsidRPr="006F0226">
              <w:rPr>
                <w:rFonts w:ascii="Times New Roman" w:hAnsi="Times New Roman"/>
                <w:sz w:val="24"/>
                <w:szCs w:val="24"/>
              </w:rPr>
              <w:t>Microsoft</w:t>
            </w:r>
            <w:proofErr w:type="spellEnd"/>
            <w:r w:rsidRPr="006F0226">
              <w:rPr>
                <w:rFonts w:ascii="Times New Roman" w:hAnsi="Times New Roman"/>
                <w:sz w:val="24"/>
                <w:szCs w:val="24"/>
              </w:rPr>
              <w:t xml:space="preserve"> </w:t>
            </w:r>
            <w:proofErr w:type="spellStart"/>
            <w:r w:rsidRPr="006F0226">
              <w:rPr>
                <w:rFonts w:ascii="Times New Roman" w:hAnsi="Times New Roman"/>
                <w:sz w:val="24"/>
                <w:szCs w:val="24"/>
              </w:rPr>
              <w:t>Project</w:t>
            </w:r>
            <w:proofErr w:type="spellEnd"/>
          </w:p>
        </w:tc>
        <w:tc>
          <w:tcPr>
            <w:tcW w:w="830" w:type="dxa"/>
          </w:tcPr>
          <w:p w14:paraId="3E1FF0DC" w14:textId="28F70FD4"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r w:rsidR="00CA0B5E">
              <w:rPr>
                <w:rFonts w:ascii="Times New Roman" w:hAnsi="Times New Roman"/>
                <w:sz w:val="24"/>
                <w:szCs w:val="24"/>
              </w:rPr>
              <w:t>4</w:t>
            </w:r>
          </w:p>
        </w:tc>
        <w:tc>
          <w:tcPr>
            <w:tcW w:w="992" w:type="dxa"/>
          </w:tcPr>
          <w:p w14:paraId="6A67F180" w14:textId="1EC373A0" w:rsidR="0012321D" w:rsidRPr="00CA0B5E" w:rsidRDefault="00CA0B5E" w:rsidP="00E00391">
            <w:pPr>
              <w:spacing w:after="0" w:line="240" w:lineRule="auto"/>
              <w:jc w:val="center"/>
              <w:rPr>
                <w:rFonts w:ascii="Times New Roman" w:hAnsi="Times New Roman"/>
                <w:sz w:val="24"/>
                <w:szCs w:val="24"/>
              </w:rPr>
            </w:pPr>
            <w:r>
              <w:rPr>
                <w:rFonts w:ascii="Times New Roman" w:hAnsi="Times New Roman"/>
                <w:sz w:val="24"/>
                <w:szCs w:val="24"/>
              </w:rPr>
              <w:t>8</w:t>
            </w:r>
          </w:p>
        </w:tc>
        <w:tc>
          <w:tcPr>
            <w:tcW w:w="993" w:type="dxa"/>
          </w:tcPr>
          <w:p w14:paraId="30A8A394" w14:textId="7DF2DFC5" w:rsidR="0012321D" w:rsidRPr="006F0226" w:rsidRDefault="00CA0B5E" w:rsidP="00E00391">
            <w:pPr>
              <w:spacing w:after="0" w:line="240" w:lineRule="auto"/>
              <w:jc w:val="center"/>
              <w:rPr>
                <w:rFonts w:ascii="Times New Roman" w:hAnsi="Times New Roman"/>
                <w:sz w:val="24"/>
                <w:szCs w:val="24"/>
              </w:rPr>
            </w:pPr>
            <w:r>
              <w:rPr>
                <w:rFonts w:ascii="Times New Roman" w:hAnsi="Times New Roman"/>
                <w:sz w:val="24"/>
                <w:szCs w:val="24"/>
              </w:rPr>
              <w:t>4</w:t>
            </w:r>
          </w:p>
        </w:tc>
        <w:tc>
          <w:tcPr>
            <w:tcW w:w="1729" w:type="dxa"/>
          </w:tcPr>
          <w:p w14:paraId="779EA068" w14:textId="14EDE164"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1276" w:type="dxa"/>
          </w:tcPr>
          <w:p w14:paraId="1B7CA4D4" w14:textId="2D778812"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16</w:t>
            </w:r>
          </w:p>
        </w:tc>
        <w:tc>
          <w:tcPr>
            <w:tcW w:w="1731" w:type="dxa"/>
          </w:tcPr>
          <w:p w14:paraId="17CC13FD"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Составление бизнес-плана, выступления</w:t>
            </w:r>
          </w:p>
        </w:tc>
      </w:tr>
      <w:tr w:rsidR="0012321D" w:rsidRPr="006F0226" w14:paraId="72D33402" w14:textId="77777777" w:rsidTr="00B82393">
        <w:tc>
          <w:tcPr>
            <w:tcW w:w="568" w:type="dxa"/>
          </w:tcPr>
          <w:p w14:paraId="05C6BEE0"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34953E57" w14:textId="77777777" w:rsidR="0012321D" w:rsidRPr="006F0226" w:rsidRDefault="0012321D" w:rsidP="004B14B2">
            <w:pPr>
              <w:rPr>
                <w:rFonts w:ascii="Times New Roman" w:hAnsi="Times New Roman"/>
                <w:sz w:val="24"/>
                <w:szCs w:val="24"/>
              </w:rPr>
            </w:pPr>
            <w:r w:rsidRPr="006F0226">
              <w:rPr>
                <w:rFonts w:ascii="Times New Roman" w:hAnsi="Times New Roman"/>
                <w:sz w:val="24"/>
                <w:szCs w:val="24"/>
              </w:rPr>
              <w:t>Инвестиционная стадия проекта.</w:t>
            </w:r>
          </w:p>
          <w:p w14:paraId="5C855477" w14:textId="77777777" w:rsidR="0012321D" w:rsidRPr="006F0226" w:rsidRDefault="0012321D" w:rsidP="0012321D">
            <w:pPr>
              <w:pStyle w:val="Style3"/>
              <w:widowControl/>
              <w:jc w:val="both"/>
              <w:rPr>
                <w:rFonts w:eastAsia="Calibri"/>
                <w:lang w:eastAsia="en-US"/>
              </w:rPr>
            </w:pPr>
          </w:p>
        </w:tc>
        <w:tc>
          <w:tcPr>
            <w:tcW w:w="830" w:type="dxa"/>
          </w:tcPr>
          <w:p w14:paraId="0206304D" w14:textId="1C1DD665"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16</w:t>
            </w:r>
          </w:p>
        </w:tc>
        <w:tc>
          <w:tcPr>
            <w:tcW w:w="992" w:type="dxa"/>
          </w:tcPr>
          <w:p w14:paraId="4277AFFF"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8</w:t>
            </w:r>
          </w:p>
        </w:tc>
        <w:tc>
          <w:tcPr>
            <w:tcW w:w="993" w:type="dxa"/>
          </w:tcPr>
          <w:p w14:paraId="04A7A20F"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1729" w:type="dxa"/>
          </w:tcPr>
          <w:p w14:paraId="6F639609" w14:textId="2F544498"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1276" w:type="dxa"/>
          </w:tcPr>
          <w:p w14:paraId="5A7FC590" w14:textId="1674C3D4"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8</w:t>
            </w:r>
          </w:p>
        </w:tc>
        <w:tc>
          <w:tcPr>
            <w:tcW w:w="1731" w:type="dxa"/>
          </w:tcPr>
          <w:p w14:paraId="72CB0D89"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Опрос, обсуждение вопросов, выступления</w:t>
            </w:r>
          </w:p>
        </w:tc>
      </w:tr>
      <w:tr w:rsidR="0012321D" w:rsidRPr="006F0226" w14:paraId="3994E78F" w14:textId="77777777" w:rsidTr="00B82393">
        <w:tc>
          <w:tcPr>
            <w:tcW w:w="568" w:type="dxa"/>
          </w:tcPr>
          <w:p w14:paraId="2B7F18A7"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45E1961C" w14:textId="77777777" w:rsidR="0012321D" w:rsidRPr="006F0226" w:rsidRDefault="0012321D" w:rsidP="0012321D">
            <w:pPr>
              <w:pStyle w:val="Style3"/>
              <w:widowControl/>
              <w:jc w:val="both"/>
              <w:rPr>
                <w:rFonts w:eastAsia="Calibri"/>
                <w:lang w:eastAsia="en-US"/>
              </w:rPr>
            </w:pPr>
            <w:r w:rsidRPr="006F0226">
              <w:rPr>
                <w:rFonts w:eastAsia="Calibri"/>
                <w:lang w:eastAsia="en-US"/>
              </w:rPr>
              <w:t>Эксплуатационная стадия инвестиционного проекта.</w:t>
            </w:r>
          </w:p>
        </w:tc>
        <w:tc>
          <w:tcPr>
            <w:tcW w:w="830" w:type="dxa"/>
          </w:tcPr>
          <w:p w14:paraId="7A488909" w14:textId="4ADFD363"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16</w:t>
            </w:r>
          </w:p>
        </w:tc>
        <w:tc>
          <w:tcPr>
            <w:tcW w:w="992" w:type="dxa"/>
          </w:tcPr>
          <w:p w14:paraId="4BBE0871"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8</w:t>
            </w:r>
          </w:p>
        </w:tc>
        <w:tc>
          <w:tcPr>
            <w:tcW w:w="993" w:type="dxa"/>
          </w:tcPr>
          <w:p w14:paraId="5456BFBA"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4</w:t>
            </w:r>
          </w:p>
        </w:tc>
        <w:tc>
          <w:tcPr>
            <w:tcW w:w="1729" w:type="dxa"/>
          </w:tcPr>
          <w:p w14:paraId="470FAA3E" w14:textId="0DA79778"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4</w:t>
            </w:r>
          </w:p>
        </w:tc>
        <w:tc>
          <w:tcPr>
            <w:tcW w:w="1276" w:type="dxa"/>
          </w:tcPr>
          <w:p w14:paraId="3F02D834" w14:textId="4363CC9C"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8</w:t>
            </w:r>
          </w:p>
        </w:tc>
        <w:tc>
          <w:tcPr>
            <w:tcW w:w="1731" w:type="dxa"/>
          </w:tcPr>
          <w:p w14:paraId="6B2D07E6"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Обсуждение вопросов, решение задач, выступления</w:t>
            </w:r>
          </w:p>
        </w:tc>
      </w:tr>
      <w:tr w:rsidR="0012321D" w:rsidRPr="006F0226" w14:paraId="19C37139" w14:textId="77777777" w:rsidTr="00B82393">
        <w:tc>
          <w:tcPr>
            <w:tcW w:w="568" w:type="dxa"/>
          </w:tcPr>
          <w:p w14:paraId="20842D19"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10EE1FCA" w14:textId="294160B6" w:rsidR="0012321D" w:rsidRPr="006F0226" w:rsidRDefault="0012321D" w:rsidP="00B82393">
            <w:pPr>
              <w:widowControl w:val="0"/>
              <w:autoSpaceDE w:val="0"/>
              <w:autoSpaceDN w:val="0"/>
              <w:spacing w:after="0" w:line="240" w:lineRule="auto"/>
              <w:jc w:val="both"/>
            </w:pPr>
            <w:r w:rsidRPr="006F0226">
              <w:rPr>
                <w:rFonts w:ascii="Times New Roman" w:hAnsi="Times New Roman"/>
                <w:sz w:val="24"/>
                <w:szCs w:val="24"/>
              </w:rPr>
              <w:t>Особенности венчурных проектов и их финансирования.</w:t>
            </w:r>
          </w:p>
        </w:tc>
        <w:tc>
          <w:tcPr>
            <w:tcW w:w="830" w:type="dxa"/>
          </w:tcPr>
          <w:p w14:paraId="1A463A23" w14:textId="55F9C8E0"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w:t>
            </w:r>
            <w:r w:rsidR="00CA0B5E">
              <w:rPr>
                <w:rFonts w:ascii="Times New Roman" w:hAnsi="Times New Roman"/>
                <w:sz w:val="24"/>
                <w:szCs w:val="24"/>
              </w:rPr>
              <w:t>2</w:t>
            </w:r>
          </w:p>
        </w:tc>
        <w:tc>
          <w:tcPr>
            <w:tcW w:w="992" w:type="dxa"/>
          </w:tcPr>
          <w:p w14:paraId="13311B92"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993" w:type="dxa"/>
          </w:tcPr>
          <w:p w14:paraId="5DFB751F"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46CD57D2" w14:textId="6B3D424D"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2</w:t>
            </w:r>
          </w:p>
        </w:tc>
        <w:tc>
          <w:tcPr>
            <w:tcW w:w="1276" w:type="dxa"/>
          </w:tcPr>
          <w:p w14:paraId="4EAEECD4" w14:textId="7F530465" w:rsidR="0012321D" w:rsidRPr="006F0226" w:rsidRDefault="00CA0B5E" w:rsidP="00E00391">
            <w:pPr>
              <w:spacing w:after="0" w:line="240" w:lineRule="auto"/>
              <w:jc w:val="center"/>
              <w:rPr>
                <w:rFonts w:ascii="Times New Roman" w:hAnsi="Times New Roman"/>
                <w:sz w:val="24"/>
                <w:szCs w:val="24"/>
              </w:rPr>
            </w:pPr>
            <w:r>
              <w:rPr>
                <w:rFonts w:ascii="Times New Roman" w:hAnsi="Times New Roman"/>
                <w:sz w:val="24"/>
                <w:szCs w:val="24"/>
              </w:rPr>
              <w:t>8</w:t>
            </w:r>
          </w:p>
        </w:tc>
        <w:tc>
          <w:tcPr>
            <w:tcW w:w="1731" w:type="dxa"/>
          </w:tcPr>
          <w:p w14:paraId="27C05D2E"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Опрос, обсуждение вопросов, выступления</w:t>
            </w:r>
          </w:p>
        </w:tc>
      </w:tr>
      <w:tr w:rsidR="0012321D" w:rsidRPr="006F0226" w14:paraId="760A0436" w14:textId="77777777" w:rsidTr="00B82393">
        <w:tc>
          <w:tcPr>
            <w:tcW w:w="568" w:type="dxa"/>
          </w:tcPr>
          <w:p w14:paraId="79DB646E"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70A8D029" w14:textId="77777777" w:rsidR="0012321D" w:rsidRPr="006F0226" w:rsidRDefault="0012321D" w:rsidP="0012321D">
            <w:pPr>
              <w:pStyle w:val="Style3"/>
              <w:widowControl/>
              <w:jc w:val="both"/>
              <w:rPr>
                <w:rFonts w:eastAsia="Calibri"/>
                <w:lang w:eastAsia="en-US"/>
              </w:rPr>
            </w:pPr>
            <w:r w:rsidRPr="006F0226">
              <w:rPr>
                <w:rFonts w:eastAsia="Calibri"/>
                <w:lang w:eastAsia="en-US"/>
              </w:rPr>
              <w:t>Лизинг.</w:t>
            </w:r>
          </w:p>
        </w:tc>
        <w:tc>
          <w:tcPr>
            <w:tcW w:w="830" w:type="dxa"/>
          </w:tcPr>
          <w:p w14:paraId="1746AD02" w14:textId="51960AB6"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14</w:t>
            </w:r>
          </w:p>
        </w:tc>
        <w:tc>
          <w:tcPr>
            <w:tcW w:w="992" w:type="dxa"/>
          </w:tcPr>
          <w:p w14:paraId="0D67DFCD"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993" w:type="dxa"/>
          </w:tcPr>
          <w:p w14:paraId="6501662E" w14:textId="77777777"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729" w:type="dxa"/>
          </w:tcPr>
          <w:p w14:paraId="52FCAB75" w14:textId="5E3885CE"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2</w:t>
            </w:r>
          </w:p>
        </w:tc>
        <w:tc>
          <w:tcPr>
            <w:tcW w:w="1276" w:type="dxa"/>
          </w:tcPr>
          <w:p w14:paraId="424A96A0" w14:textId="25061721"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10</w:t>
            </w:r>
          </w:p>
        </w:tc>
        <w:tc>
          <w:tcPr>
            <w:tcW w:w="1731" w:type="dxa"/>
          </w:tcPr>
          <w:p w14:paraId="428150EA" w14:textId="77777777"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Обсуждение вопросов, решение задач, выступления</w:t>
            </w:r>
          </w:p>
        </w:tc>
      </w:tr>
      <w:tr w:rsidR="0012321D" w:rsidRPr="006F0226" w14:paraId="1850C6F5" w14:textId="77777777" w:rsidTr="00B82393">
        <w:tc>
          <w:tcPr>
            <w:tcW w:w="568" w:type="dxa"/>
          </w:tcPr>
          <w:p w14:paraId="79507856" w14:textId="77777777" w:rsidR="0012321D" w:rsidRPr="006F0226" w:rsidRDefault="0012321D" w:rsidP="0012321D">
            <w:pPr>
              <w:pStyle w:val="ac"/>
              <w:numPr>
                <w:ilvl w:val="0"/>
                <w:numId w:val="4"/>
              </w:numPr>
              <w:spacing w:after="0" w:line="240" w:lineRule="auto"/>
              <w:ind w:left="0" w:firstLine="0"/>
              <w:jc w:val="center"/>
              <w:rPr>
                <w:rFonts w:ascii="Times New Roman" w:hAnsi="Times New Roman"/>
                <w:sz w:val="24"/>
                <w:szCs w:val="24"/>
              </w:rPr>
            </w:pPr>
          </w:p>
        </w:tc>
        <w:tc>
          <w:tcPr>
            <w:tcW w:w="2297" w:type="dxa"/>
          </w:tcPr>
          <w:p w14:paraId="7979B320" w14:textId="7A8C2383" w:rsidR="0012321D" w:rsidRPr="006F0226" w:rsidRDefault="0012321D" w:rsidP="00B82393">
            <w:pPr>
              <w:spacing w:after="0" w:line="240" w:lineRule="auto"/>
              <w:jc w:val="both"/>
            </w:pPr>
            <w:r w:rsidRPr="006F0226">
              <w:rPr>
                <w:rFonts w:ascii="Times New Roman" w:hAnsi="Times New Roman"/>
                <w:sz w:val="24"/>
                <w:szCs w:val="24"/>
              </w:rPr>
              <w:t>Особенности управления и финансирования инфраструктурных проектов.</w:t>
            </w:r>
          </w:p>
        </w:tc>
        <w:tc>
          <w:tcPr>
            <w:tcW w:w="830" w:type="dxa"/>
          </w:tcPr>
          <w:p w14:paraId="4CD9DBBE" w14:textId="246BFE72" w:rsidR="0012321D" w:rsidRPr="006F0226" w:rsidRDefault="00CA0B5E" w:rsidP="00E00391">
            <w:pPr>
              <w:spacing w:after="0" w:line="240" w:lineRule="auto"/>
              <w:jc w:val="center"/>
              <w:rPr>
                <w:rFonts w:ascii="Times New Roman" w:hAnsi="Times New Roman"/>
                <w:sz w:val="24"/>
                <w:szCs w:val="24"/>
              </w:rPr>
            </w:pPr>
            <w:r>
              <w:rPr>
                <w:rFonts w:ascii="Times New Roman" w:hAnsi="Times New Roman"/>
                <w:sz w:val="24"/>
                <w:szCs w:val="24"/>
              </w:rPr>
              <w:t>16</w:t>
            </w:r>
          </w:p>
        </w:tc>
        <w:tc>
          <w:tcPr>
            <w:tcW w:w="992" w:type="dxa"/>
          </w:tcPr>
          <w:p w14:paraId="5CCFF172" w14:textId="00D37412" w:rsidR="0012321D" w:rsidRPr="00CA0B5E" w:rsidRDefault="00CA0B5E" w:rsidP="00E00391">
            <w:pPr>
              <w:spacing w:after="0" w:line="240" w:lineRule="auto"/>
              <w:jc w:val="center"/>
              <w:rPr>
                <w:rFonts w:ascii="Times New Roman" w:hAnsi="Times New Roman"/>
                <w:sz w:val="24"/>
                <w:szCs w:val="24"/>
              </w:rPr>
            </w:pPr>
            <w:r>
              <w:rPr>
                <w:rFonts w:ascii="Times New Roman" w:hAnsi="Times New Roman"/>
                <w:sz w:val="24"/>
                <w:szCs w:val="24"/>
              </w:rPr>
              <w:t>6</w:t>
            </w:r>
          </w:p>
        </w:tc>
        <w:tc>
          <w:tcPr>
            <w:tcW w:w="993" w:type="dxa"/>
          </w:tcPr>
          <w:p w14:paraId="306E920F" w14:textId="77777777" w:rsidR="0012321D" w:rsidRPr="006F0226" w:rsidRDefault="0012321D" w:rsidP="00E00391">
            <w:pPr>
              <w:spacing w:after="0" w:line="240" w:lineRule="auto"/>
              <w:jc w:val="center"/>
              <w:rPr>
                <w:rFonts w:ascii="Times New Roman" w:hAnsi="Times New Roman"/>
                <w:sz w:val="24"/>
                <w:szCs w:val="24"/>
                <w:lang w:val="en-US"/>
              </w:rPr>
            </w:pPr>
            <w:r w:rsidRPr="006F0226">
              <w:rPr>
                <w:rFonts w:ascii="Times New Roman" w:hAnsi="Times New Roman"/>
                <w:sz w:val="24"/>
                <w:szCs w:val="24"/>
                <w:lang w:val="en-US"/>
              </w:rPr>
              <w:t>4</w:t>
            </w:r>
          </w:p>
        </w:tc>
        <w:tc>
          <w:tcPr>
            <w:tcW w:w="1729" w:type="dxa"/>
          </w:tcPr>
          <w:p w14:paraId="41D97718" w14:textId="28850B7E" w:rsidR="0012321D" w:rsidRPr="006F0226" w:rsidRDefault="0012321D" w:rsidP="00E00391">
            <w:pPr>
              <w:spacing w:after="0" w:line="240" w:lineRule="auto"/>
              <w:jc w:val="center"/>
              <w:rPr>
                <w:rFonts w:ascii="Times New Roman" w:hAnsi="Times New Roman"/>
                <w:sz w:val="24"/>
                <w:szCs w:val="24"/>
              </w:rPr>
            </w:pPr>
            <w:r w:rsidRPr="006F0226">
              <w:rPr>
                <w:rFonts w:ascii="Times New Roman" w:hAnsi="Times New Roman"/>
                <w:sz w:val="24"/>
                <w:szCs w:val="24"/>
              </w:rPr>
              <w:t>2</w:t>
            </w:r>
          </w:p>
        </w:tc>
        <w:tc>
          <w:tcPr>
            <w:tcW w:w="1276" w:type="dxa"/>
          </w:tcPr>
          <w:p w14:paraId="4EBA9BE0" w14:textId="4304073C" w:rsidR="0012321D" w:rsidRPr="006F0226" w:rsidRDefault="00E00391" w:rsidP="00E00391">
            <w:pPr>
              <w:spacing w:after="0" w:line="240" w:lineRule="auto"/>
              <w:jc w:val="center"/>
              <w:rPr>
                <w:rFonts w:ascii="Times New Roman" w:hAnsi="Times New Roman"/>
                <w:sz w:val="24"/>
                <w:szCs w:val="24"/>
              </w:rPr>
            </w:pPr>
            <w:r w:rsidRPr="006F0226">
              <w:rPr>
                <w:rFonts w:ascii="Times New Roman" w:hAnsi="Times New Roman"/>
                <w:sz w:val="24"/>
                <w:szCs w:val="24"/>
              </w:rPr>
              <w:t>1</w:t>
            </w:r>
            <w:r w:rsidR="00CA0B5E">
              <w:rPr>
                <w:rFonts w:ascii="Times New Roman" w:hAnsi="Times New Roman"/>
                <w:sz w:val="24"/>
                <w:szCs w:val="24"/>
              </w:rPr>
              <w:t>0</w:t>
            </w:r>
          </w:p>
        </w:tc>
        <w:tc>
          <w:tcPr>
            <w:tcW w:w="1731" w:type="dxa"/>
          </w:tcPr>
          <w:p w14:paraId="67FAB724" w14:textId="77777777" w:rsidR="0012321D" w:rsidRPr="006F0226" w:rsidRDefault="0012321D" w:rsidP="0012321D">
            <w:pPr>
              <w:spacing w:after="0" w:line="240" w:lineRule="auto"/>
            </w:pPr>
            <w:r w:rsidRPr="006F0226">
              <w:rPr>
                <w:rFonts w:ascii="Times New Roman" w:hAnsi="Times New Roman"/>
                <w:sz w:val="24"/>
                <w:szCs w:val="24"/>
              </w:rPr>
              <w:t>Обсуждение вопросов, решение задач, выступления</w:t>
            </w:r>
          </w:p>
        </w:tc>
      </w:tr>
      <w:tr w:rsidR="0012321D" w:rsidRPr="006F0226" w14:paraId="13AF1E52" w14:textId="77777777" w:rsidTr="00B82393">
        <w:tc>
          <w:tcPr>
            <w:tcW w:w="568" w:type="dxa"/>
          </w:tcPr>
          <w:p w14:paraId="6DED678A" w14:textId="77777777" w:rsidR="0012321D" w:rsidRPr="006F0226" w:rsidRDefault="0012321D" w:rsidP="0012321D">
            <w:pPr>
              <w:spacing w:after="0" w:line="240" w:lineRule="auto"/>
              <w:rPr>
                <w:rFonts w:ascii="Times New Roman" w:hAnsi="Times New Roman"/>
                <w:b/>
                <w:sz w:val="24"/>
                <w:szCs w:val="24"/>
              </w:rPr>
            </w:pPr>
          </w:p>
        </w:tc>
        <w:tc>
          <w:tcPr>
            <w:tcW w:w="2297" w:type="dxa"/>
          </w:tcPr>
          <w:p w14:paraId="47A9FE5C" w14:textId="103E57ED"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 xml:space="preserve">В целом по дисциплине </w:t>
            </w:r>
          </w:p>
        </w:tc>
        <w:tc>
          <w:tcPr>
            <w:tcW w:w="830" w:type="dxa"/>
          </w:tcPr>
          <w:p w14:paraId="5F8FF88B" w14:textId="15F23A03" w:rsidR="0012321D" w:rsidRPr="006F0226" w:rsidRDefault="0012321D" w:rsidP="00E00391">
            <w:pPr>
              <w:spacing w:after="0" w:line="240" w:lineRule="auto"/>
              <w:jc w:val="center"/>
              <w:rPr>
                <w:rFonts w:ascii="Times New Roman" w:hAnsi="Times New Roman"/>
                <w:b/>
                <w:sz w:val="24"/>
                <w:szCs w:val="24"/>
              </w:rPr>
            </w:pPr>
            <w:r w:rsidRPr="006F0226">
              <w:rPr>
                <w:rFonts w:ascii="Times New Roman" w:hAnsi="Times New Roman"/>
                <w:b/>
                <w:sz w:val="24"/>
                <w:szCs w:val="24"/>
              </w:rPr>
              <w:t>180</w:t>
            </w:r>
          </w:p>
        </w:tc>
        <w:tc>
          <w:tcPr>
            <w:tcW w:w="992" w:type="dxa"/>
          </w:tcPr>
          <w:p w14:paraId="313EE6A1" w14:textId="3289B7D6" w:rsidR="0012321D" w:rsidRPr="006F0226" w:rsidRDefault="0012321D" w:rsidP="00E00391">
            <w:pPr>
              <w:spacing w:after="0" w:line="240" w:lineRule="auto"/>
              <w:jc w:val="center"/>
              <w:rPr>
                <w:rFonts w:ascii="Times New Roman" w:hAnsi="Times New Roman"/>
                <w:b/>
                <w:sz w:val="24"/>
                <w:szCs w:val="24"/>
              </w:rPr>
            </w:pPr>
            <w:r w:rsidRPr="006F0226">
              <w:rPr>
                <w:rFonts w:ascii="Times New Roman" w:hAnsi="Times New Roman"/>
                <w:b/>
                <w:sz w:val="24"/>
                <w:szCs w:val="24"/>
                <w:lang w:val="en-US"/>
              </w:rPr>
              <w:t>6</w:t>
            </w:r>
            <w:r w:rsidR="00A215F6">
              <w:rPr>
                <w:rFonts w:ascii="Times New Roman" w:hAnsi="Times New Roman"/>
                <w:b/>
                <w:sz w:val="24"/>
                <w:szCs w:val="24"/>
              </w:rPr>
              <w:t>8</w:t>
            </w:r>
          </w:p>
        </w:tc>
        <w:tc>
          <w:tcPr>
            <w:tcW w:w="993" w:type="dxa"/>
          </w:tcPr>
          <w:p w14:paraId="55228B2C" w14:textId="3839FD6F" w:rsidR="0012321D" w:rsidRPr="006F0226" w:rsidRDefault="0012321D" w:rsidP="00E00391">
            <w:pPr>
              <w:spacing w:after="0" w:line="240" w:lineRule="auto"/>
              <w:jc w:val="center"/>
              <w:rPr>
                <w:rFonts w:ascii="Times New Roman" w:hAnsi="Times New Roman"/>
                <w:b/>
                <w:sz w:val="24"/>
                <w:szCs w:val="24"/>
              </w:rPr>
            </w:pPr>
            <w:r w:rsidRPr="006F0226">
              <w:rPr>
                <w:rFonts w:ascii="Times New Roman" w:hAnsi="Times New Roman"/>
                <w:b/>
                <w:sz w:val="24"/>
                <w:szCs w:val="24"/>
              </w:rPr>
              <w:t>3</w:t>
            </w:r>
            <w:r w:rsidR="00CA0B5E">
              <w:rPr>
                <w:rFonts w:ascii="Times New Roman" w:hAnsi="Times New Roman"/>
                <w:b/>
                <w:sz w:val="24"/>
                <w:szCs w:val="24"/>
              </w:rPr>
              <w:t>4</w:t>
            </w:r>
          </w:p>
        </w:tc>
        <w:tc>
          <w:tcPr>
            <w:tcW w:w="1729" w:type="dxa"/>
          </w:tcPr>
          <w:p w14:paraId="44EB6CF2" w14:textId="097F9C1A" w:rsidR="0012321D" w:rsidRPr="006F0226" w:rsidRDefault="0012321D" w:rsidP="00E00391">
            <w:pPr>
              <w:spacing w:after="0" w:line="240" w:lineRule="auto"/>
              <w:jc w:val="center"/>
              <w:rPr>
                <w:rFonts w:ascii="Times New Roman" w:hAnsi="Times New Roman"/>
                <w:b/>
                <w:sz w:val="24"/>
                <w:szCs w:val="24"/>
              </w:rPr>
            </w:pPr>
            <w:r w:rsidRPr="006F0226">
              <w:rPr>
                <w:rFonts w:ascii="Times New Roman" w:hAnsi="Times New Roman"/>
                <w:b/>
                <w:sz w:val="24"/>
                <w:szCs w:val="24"/>
              </w:rPr>
              <w:t>3</w:t>
            </w:r>
            <w:r w:rsidR="00CA0B5E">
              <w:rPr>
                <w:rFonts w:ascii="Times New Roman" w:hAnsi="Times New Roman"/>
                <w:b/>
                <w:sz w:val="24"/>
                <w:szCs w:val="24"/>
              </w:rPr>
              <w:t>4</w:t>
            </w:r>
          </w:p>
        </w:tc>
        <w:tc>
          <w:tcPr>
            <w:tcW w:w="1276" w:type="dxa"/>
          </w:tcPr>
          <w:p w14:paraId="16BF5F4D" w14:textId="78162D08" w:rsidR="0012321D" w:rsidRPr="006F0226" w:rsidRDefault="00E00391" w:rsidP="00E00391">
            <w:pPr>
              <w:spacing w:after="0" w:line="240" w:lineRule="auto"/>
              <w:jc w:val="center"/>
              <w:rPr>
                <w:rFonts w:ascii="Times New Roman" w:hAnsi="Times New Roman"/>
                <w:b/>
                <w:sz w:val="24"/>
                <w:szCs w:val="24"/>
              </w:rPr>
            </w:pPr>
            <w:r w:rsidRPr="006F0226">
              <w:rPr>
                <w:rFonts w:ascii="Times New Roman" w:hAnsi="Times New Roman"/>
                <w:b/>
                <w:sz w:val="24"/>
                <w:szCs w:val="24"/>
              </w:rPr>
              <w:t>11</w:t>
            </w:r>
            <w:r w:rsidR="00CA0B5E">
              <w:rPr>
                <w:rFonts w:ascii="Times New Roman" w:hAnsi="Times New Roman"/>
                <w:b/>
                <w:sz w:val="24"/>
                <w:szCs w:val="24"/>
              </w:rPr>
              <w:t>2</w:t>
            </w:r>
          </w:p>
        </w:tc>
        <w:tc>
          <w:tcPr>
            <w:tcW w:w="1731" w:type="dxa"/>
          </w:tcPr>
          <w:p w14:paraId="46B7C937" w14:textId="4C39643B" w:rsidR="0012321D" w:rsidRPr="006F0226" w:rsidRDefault="0012321D" w:rsidP="0012321D">
            <w:pPr>
              <w:spacing w:after="0" w:line="240" w:lineRule="auto"/>
              <w:rPr>
                <w:rFonts w:ascii="Times New Roman" w:hAnsi="Times New Roman"/>
                <w:b/>
                <w:sz w:val="24"/>
                <w:szCs w:val="24"/>
              </w:rPr>
            </w:pPr>
            <w:r w:rsidRPr="006F0226">
              <w:rPr>
                <w:rFonts w:ascii="Times New Roman" w:hAnsi="Times New Roman"/>
                <w:sz w:val="24"/>
                <w:szCs w:val="24"/>
              </w:rPr>
              <w:t>Согласно учебному плану:</w:t>
            </w:r>
            <w:r w:rsidRPr="006F0226">
              <w:rPr>
                <w:sz w:val="22"/>
                <w:szCs w:val="22"/>
              </w:rPr>
              <w:t xml:space="preserve"> </w:t>
            </w:r>
            <w:r w:rsidRPr="006F0226">
              <w:rPr>
                <w:rFonts w:ascii="Times New Roman" w:hAnsi="Times New Roman"/>
                <w:sz w:val="24"/>
                <w:szCs w:val="24"/>
              </w:rPr>
              <w:t>проектная работа</w:t>
            </w:r>
          </w:p>
        </w:tc>
      </w:tr>
      <w:tr w:rsidR="0012321D" w:rsidRPr="006F0226" w14:paraId="5AC078F3" w14:textId="77777777" w:rsidTr="00B82393">
        <w:tc>
          <w:tcPr>
            <w:tcW w:w="568" w:type="dxa"/>
          </w:tcPr>
          <w:p w14:paraId="73600C74" w14:textId="77777777" w:rsidR="0012321D" w:rsidRPr="006F0226" w:rsidRDefault="0012321D" w:rsidP="0012321D">
            <w:pPr>
              <w:spacing w:after="0" w:line="240" w:lineRule="auto"/>
              <w:rPr>
                <w:rFonts w:ascii="Times New Roman" w:hAnsi="Times New Roman"/>
                <w:b/>
                <w:sz w:val="24"/>
                <w:szCs w:val="24"/>
              </w:rPr>
            </w:pPr>
          </w:p>
        </w:tc>
        <w:tc>
          <w:tcPr>
            <w:tcW w:w="2297" w:type="dxa"/>
          </w:tcPr>
          <w:p w14:paraId="46CAAEFC" w14:textId="42BFD725" w:rsidR="0012321D" w:rsidRPr="006F0226" w:rsidRDefault="0012321D" w:rsidP="0012321D">
            <w:pPr>
              <w:spacing w:after="0" w:line="240" w:lineRule="auto"/>
              <w:rPr>
                <w:rFonts w:ascii="Times New Roman" w:hAnsi="Times New Roman"/>
                <w:sz w:val="24"/>
                <w:szCs w:val="24"/>
              </w:rPr>
            </w:pPr>
            <w:r w:rsidRPr="006F0226">
              <w:rPr>
                <w:rFonts w:ascii="Times New Roman" w:hAnsi="Times New Roman"/>
                <w:sz w:val="24"/>
                <w:szCs w:val="24"/>
              </w:rPr>
              <w:t>Итого в %</w:t>
            </w:r>
          </w:p>
        </w:tc>
        <w:tc>
          <w:tcPr>
            <w:tcW w:w="830" w:type="dxa"/>
          </w:tcPr>
          <w:p w14:paraId="68A7C24D" w14:textId="77777777" w:rsidR="0012321D" w:rsidRPr="006F0226" w:rsidRDefault="0012321D" w:rsidP="0012321D">
            <w:pPr>
              <w:spacing w:after="0" w:line="240" w:lineRule="auto"/>
              <w:jc w:val="center"/>
              <w:rPr>
                <w:rFonts w:ascii="Times New Roman" w:hAnsi="Times New Roman"/>
                <w:b/>
                <w:sz w:val="24"/>
                <w:szCs w:val="24"/>
              </w:rPr>
            </w:pPr>
          </w:p>
        </w:tc>
        <w:tc>
          <w:tcPr>
            <w:tcW w:w="992" w:type="dxa"/>
          </w:tcPr>
          <w:p w14:paraId="06D5EC20" w14:textId="5598B7D0" w:rsidR="0012321D" w:rsidRPr="006F0226" w:rsidRDefault="00E00391" w:rsidP="0012321D">
            <w:pPr>
              <w:spacing w:after="0" w:line="240" w:lineRule="auto"/>
              <w:jc w:val="center"/>
              <w:rPr>
                <w:rFonts w:ascii="Times New Roman" w:hAnsi="Times New Roman"/>
                <w:b/>
                <w:sz w:val="24"/>
                <w:szCs w:val="24"/>
              </w:rPr>
            </w:pPr>
            <w:r w:rsidRPr="006F0226">
              <w:rPr>
                <w:rFonts w:ascii="Times New Roman" w:hAnsi="Times New Roman"/>
                <w:b/>
                <w:sz w:val="24"/>
                <w:szCs w:val="24"/>
              </w:rPr>
              <w:t>3</w:t>
            </w:r>
            <w:r w:rsidR="00A215F6">
              <w:rPr>
                <w:rFonts w:ascii="Times New Roman" w:hAnsi="Times New Roman"/>
                <w:b/>
                <w:sz w:val="24"/>
                <w:szCs w:val="24"/>
              </w:rPr>
              <w:t>8</w:t>
            </w:r>
          </w:p>
        </w:tc>
        <w:tc>
          <w:tcPr>
            <w:tcW w:w="993" w:type="dxa"/>
          </w:tcPr>
          <w:p w14:paraId="57D04D88" w14:textId="5720EF5C" w:rsidR="0012321D" w:rsidRPr="006F0226" w:rsidRDefault="00E00391" w:rsidP="0012321D">
            <w:pPr>
              <w:spacing w:after="0" w:line="240" w:lineRule="auto"/>
              <w:jc w:val="center"/>
              <w:rPr>
                <w:rFonts w:ascii="Times New Roman" w:hAnsi="Times New Roman"/>
                <w:b/>
                <w:sz w:val="24"/>
                <w:szCs w:val="24"/>
              </w:rPr>
            </w:pPr>
            <w:r w:rsidRPr="006F0226">
              <w:rPr>
                <w:rFonts w:ascii="Times New Roman" w:hAnsi="Times New Roman"/>
                <w:b/>
                <w:sz w:val="24"/>
                <w:szCs w:val="24"/>
              </w:rPr>
              <w:t>50</w:t>
            </w:r>
          </w:p>
        </w:tc>
        <w:tc>
          <w:tcPr>
            <w:tcW w:w="1729" w:type="dxa"/>
          </w:tcPr>
          <w:p w14:paraId="1604E765" w14:textId="3BB6A49F" w:rsidR="0012321D" w:rsidRPr="006F0226" w:rsidRDefault="00E00391" w:rsidP="0012321D">
            <w:pPr>
              <w:spacing w:after="0" w:line="240" w:lineRule="auto"/>
              <w:jc w:val="center"/>
              <w:rPr>
                <w:rFonts w:ascii="Times New Roman" w:hAnsi="Times New Roman"/>
                <w:b/>
                <w:sz w:val="24"/>
                <w:szCs w:val="24"/>
              </w:rPr>
            </w:pPr>
            <w:r w:rsidRPr="006F0226">
              <w:rPr>
                <w:rFonts w:ascii="Times New Roman" w:hAnsi="Times New Roman"/>
                <w:b/>
                <w:sz w:val="24"/>
                <w:szCs w:val="24"/>
              </w:rPr>
              <w:t>50</w:t>
            </w:r>
          </w:p>
        </w:tc>
        <w:tc>
          <w:tcPr>
            <w:tcW w:w="1276" w:type="dxa"/>
          </w:tcPr>
          <w:p w14:paraId="552DC510" w14:textId="7EC6CD80" w:rsidR="0012321D" w:rsidRPr="006F0226" w:rsidRDefault="00E00391" w:rsidP="0012321D">
            <w:pPr>
              <w:spacing w:after="0" w:line="240" w:lineRule="auto"/>
              <w:jc w:val="center"/>
              <w:rPr>
                <w:rFonts w:ascii="Times New Roman" w:hAnsi="Times New Roman"/>
                <w:b/>
                <w:sz w:val="24"/>
                <w:szCs w:val="24"/>
              </w:rPr>
            </w:pPr>
            <w:r w:rsidRPr="006F0226">
              <w:rPr>
                <w:rFonts w:ascii="Times New Roman" w:hAnsi="Times New Roman"/>
                <w:b/>
                <w:sz w:val="24"/>
                <w:szCs w:val="24"/>
              </w:rPr>
              <w:t>6</w:t>
            </w:r>
            <w:r w:rsidR="00A215F6">
              <w:rPr>
                <w:rFonts w:ascii="Times New Roman" w:hAnsi="Times New Roman"/>
                <w:b/>
                <w:sz w:val="24"/>
                <w:szCs w:val="24"/>
              </w:rPr>
              <w:t>2</w:t>
            </w:r>
          </w:p>
        </w:tc>
        <w:tc>
          <w:tcPr>
            <w:tcW w:w="1731" w:type="dxa"/>
          </w:tcPr>
          <w:p w14:paraId="57EDD991" w14:textId="77777777" w:rsidR="0012321D" w:rsidRPr="006F0226" w:rsidRDefault="0012321D" w:rsidP="0012321D">
            <w:pPr>
              <w:spacing w:after="0" w:line="240" w:lineRule="auto"/>
              <w:rPr>
                <w:rFonts w:ascii="Times New Roman" w:hAnsi="Times New Roman"/>
                <w:sz w:val="24"/>
                <w:szCs w:val="24"/>
              </w:rPr>
            </w:pPr>
          </w:p>
        </w:tc>
      </w:tr>
    </w:tbl>
    <w:p w14:paraId="272E7D0C" w14:textId="77777777" w:rsidR="00B82393" w:rsidRPr="00B82393" w:rsidRDefault="00B82393" w:rsidP="003435A8">
      <w:pPr>
        <w:pStyle w:val="1"/>
        <w:shd w:val="clear" w:color="auto" w:fill="FFFFFF"/>
        <w:spacing w:before="0" w:after="0" w:line="360" w:lineRule="auto"/>
        <w:ind w:firstLine="709"/>
        <w:jc w:val="both"/>
        <w:rPr>
          <w:rFonts w:ascii="Times New Roman" w:hAnsi="Times New Roman"/>
          <w:color w:val="000000"/>
          <w:sz w:val="16"/>
          <w:szCs w:val="16"/>
        </w:rPr>
      </w:pPr>
      <w:bookmarkStart w:id="11" w:name="_Toc113972104"/>
      <w:bookmarkStart w:id="12" w:name="_Toc384728027"/>
      <w:bookmarkStart w:id="13" w:name="_Toc69887708"/>
      <w:bookmarkStart w:id="14" w:name="_Toc162854633"/>
      <w:bookmarkStart w:id="15" w:name="_Toc354060221"/>
    </w:p>
    <w:p w14:paraId="4AC77D92" w14:textId="520F11E6" w:rsidR="003435A8" w:rsidRPr="006F0226" w:rsidRDefault="003435A8" w:rsidP="003435A8">
      <w:pPr>
        <w:pStyle w:val="1"/>
        <w:shd w:val="clear" w:color="auto" w:fill="FFFFFF"/>
        <w:spacing w:before="0" w:after="0" w:line="360" w:lineRule="auto"/>
        <w:ind w:firstLine="709"/>
        <w:jc w:val="both"/>
        <w:rPr>
          <w:rFonts w:ascii="Times New Roman" w:hAnsi="Times New Roman"/>
          <w:color w:val="000000"/>
        </w:rPr>
      </w:pPr>
      <w:r w:rsidRPr="006F0226">
        <w:rPr>
          <w:rFonts w:ascii="Times New Roman" w:hAnsi="Times New Roman"/>
          <w:color w:val="000000"/>
        </w:rPr>
        <w:t>5.3. Содержание семинаров, практических занятий</w:t>
      </w:r>
      <w:bookmarkEnd w:id="11"/>
      <w:r w:rsidRPr="006F0226">
        <w:rPr>
          <w:rFonts w:ascii="Times New Roman" w:hAnsi="Times New Roman"/>
          <w:color w:val="000000"/>
        </w:rPr>
        <w:t xml:space="preserve"> </w:t>
      </w:r>
    </w:p>
    <w:tbl>
      <w:tblPr>
        <w:tblW w:w="1037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6258"/>
        <w:gridCol w:w="1843"/>
      </w:tblGrid>
      <w:tr w:rsidR="003435A8" w:rsidRPr="006F0226" w14:paraId="4E107BD8" w14:textId="77777777" w:rsidTr="00394589">
        <w:trPr>
          <w:trHeight w:val="979"/>
        </w:trPr>
        <w:tc>
          <w:tcPr>
            <w:tcW w:w="2269" w:type="dxa"/>
          </w:tcPr>
          <w:p w14:paraId="62291FC1" w14:textId="77777777" w:rsidR="003435A8" w:rsidRPr="006F0226" w:rsidRDefault="003435A8" w:rsidP="000F1D9E">
            <w:pPr>
              <w:spacing w:after="0" w:line="240" w:lineRule="auto"/>
              <w:jc w:val="center"/>
              <w:rPr>
                <w:rFonts w:ascii="Times New Roman" w:hAnsi="Times New Roman"/>
                <w:b/>
                <w:sz w:val="24"/>
                <w:szCs w:val="24"/>
              </w:rPr>
            </w:pPr>
            <w:r w:rsidRPr="006F0226">
              <w:rPr>
                <w:rFonts w:ascii="Times New Roman" w:hAnsi="Times New Roman"/>
                <w:b/>
                <w:sz w:val="24"/>
                <w:szCs w:val="24"/>
              </w:rPr>
              <w:t>Наименование тем (разделов) дисциплины</w:t>
            </w:r>
          </w:p>
        </w:tc>
        <w:tc>
          <w:tcPr>
            <w:tcW w:w="6258" w:type="dxa"/>
          </w:tcPr>
          <w:p w14:paraId="5EB42786" w14:textId="435A1436" w:rsidR="003435A8" w:rsidRPr="006F0226" w:rsidRDefault="003435A8" w:rsidP="000F1D9E">
            <w:pPr>
              <w:spacing w:after="0" w:line="240" w:lineRule="auto"/>
              <w:jc w:val="center"/>
              <w:rPr>
                <w:rFonts w:ascii="Times New Roman" w:hAnsi="Times New Roman"/>
                <w:b/>
                <w:sz w:val="24"/>
                <w:szCs w:val="24"/>
              </w:rPr>
            </w:pPr>
            <w:r w:rsidRPr="006F0226">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1843" w:type="dxa"/>
          </w:tcPr>
          <w:p w14:paraId="405D158C" w14:textId="77777777" w:rsidR="003435A8" w:rsidRPr="006F0226" w:rsidRDefault="003435A8" w:rsidP="000F1D9E">
            <w:pPr>
              <w:spacing w:after="0" w:line="240" w:lineRule="auto"/>
              <w:jc w:val="center"/>
              <w:rPr>
                <w:rFonts w:ascii="Times New Roman" w:hAnsi="Times New Roman"/>
                <w:b/>
                <w:sz w:val="24"/>
                <w:szCs w:val="24"/>
              </w:rPr>
            </w:pPr>
            <w:r w:rsidRPr="006F0226">
              <w:rPr>
                <w:rFonts w:ascii="Times New Roman" w:hAnsi="Times New Roman"/>
                <w:b/>
                <w:sz w:val="24"/>
                <w:szCs w:val="24"/>
              </w:rPr>
              <w:t>Формы проведения занятий</w:t>
            </w:r>
          </w:p>
        </w:tc>
      </w:tr>
      <w:tr w:rsidR="00801E46" w:rsidRPr="006F0226" w14:paraId="66D6FCC2" w14:textId="77777777" w:rsidTr="00394589">
        <w:tc>
          <w:tcPr>
            <w:tcW w:w="2269" w:type="dxa"/>
          </w:tcPr>
          <w:p w14:paraId="696BDB18"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 xml:space="preserve">1.Организация и управление инвестиционными проектами.    </w:t>
            </w:r>
          </w:p>
        </w:tc>
        <w:tc>
          <w:tcPr>
            <w:tcW w:w="6258" w:type="dxa"/>
          </w:tcPr>
          <w:p w14:paraId="69C10873" w14:textId="1527195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1.Основные характеристики инвестиционного проекта.</w:t>
            </w:r>
          </w:p>
          <w:p w14:paraId="2D6E10B9"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2. Классификация инвестиционных проектов.</w:t>
            </w:r>
          </w:p>
          <w:p w14:paraId="72846717"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 xml:space="preserve">3. Цикл инвестиционного проекта: понятие и фазы. </w:t>
            </w:r>
          </w:p>
          <w:p w14:paraId="5C73CE0C"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 xml:space="preserve">4. Традиционный и прогрессивный тип управления проектом. </w:t>
            </w:r>
          </w:p>
          <w:p w14:paraId="61B48364"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5. Организационные структуры управления проектами, их достоинства и недостатки.</w:t>
            </w:r>
          </w:p>
          <w:p w14:paraId="4FB06D6B" w14:textId="379FF8BD" w:rsidR="00B36E1F"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lastRenderedPageBreak/>
              <w:t xml:space="preserve">Рекомендуемые источники из раздела 8: </w:t>
            </w:r>
            <w:r w:rsidR="00794D29" w:rsidRPr="006F0226">
              <w:rPr>
                <w:rFonts w:ascii="Times New Roman" w:hAnsi="Times New Roman"/>
                <w:sz w:val="24"/>
                <w:szCs w:val="24"/>
              </w:rPr>
              <w:t xml:space="preserve">2, </w:t>
            </w:r>
            <w:r w:rsidR="00E36EBA" w:rsidRPr="006F0226">
              <w:rPr>
                <w:rFonts w:ascii="Times New Roman" w:hAnsi="Times New Roman"/>
                <w:sz w:val="24"/>
                <w:szCs w:val="24"/>
              </w:rPr>
              <w:t>12</w:t>
            </w:r>
            <w:r w:rsidR="00794D29" w:rsidRPr="006F0226">
              <w:rPr>
                <w:rFonts w:ascii="Times New Roman" w:hAnsi="Times New Roman"/>
                <w:sz w:val="24"/>
                <w:szCs w:val="24"/>
              </w:rPr>
              <w:t xml:space="preserve">, </w:t>
            </w:r>
            <w:r w:rsidR="00E36EBA" w:rsidRPr="006F0226">
              <w:rPr>
                <w:rFonts w:ascii="Times New Roman" w:hAnsi="Times New Roman"/>
                <w:sz w:val="24"/>
                <w:szCs w:val="24"/>
              </w:rPr>
              <w:t>13, 14</w:t>
            </w:r>
            <w:r w:rsidRPr="006F0226">
              <w:rPr>
                <w:rFonts w:ascii="Times New Roman" w:hAnsi="Times New Roman"/>
                <w:sz w:val="24"/>
                <w:szCs w:val="24"/>
              </w:rPr>
              <w:t xml:space="preserve">, </w:t>
            </w:r>
            <w:r w:rsidR="00E36EBA" w:rsidRPr="006F0226">
              <w:rPr>
                <w:rFonts w:ascii="Times New Roman" w:hAnsi="Times New Roman"/>
                <w:sz w:val="24"/>
                <w:szCs w:val="24"/>
              </w:rPr>
              <w:t>16</w:t>
            </w:r>
            <w:r w:rsidRPr="006F0226">
              <w:rPr>
                <w:rFonts w:ascii="Times New Roman" w:hAnsi="Times New Roman"/>
                <w:sz w:val="24"/>
                <w:szCs w:val="24"/>
              </w:rPr>
              <w:t>, из раздела 9:1,</w:t>
            </w:r>
            <w:r w:rsidR="00077DC0" w:rsidRPr="006F0226">
              <w:rPr>
                <w:rFonts w:ascii="Times New Roman" w:hAnsi="Times New Roman"/>
                <w:sz w:val="24"/>
                <w:szCs w:val="24"/>
              </w:rPr>
              <w:t>9</w:t>
            </w:r>
          </w:p>
        </w:tc>
        <w:tc>
          <w:tcPr>
            <w:tcW w:w="1843" w:type="dxa"/>
          </w:tcPr>
          <w:p w14:paraId="3E629410"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lastRenderedPageBreak/>
              <w:t>Опрос, дискуссия</w:t>
            </w:r>
          </w:p>
        </w:tc>
      </w:tr>
      <w:tr w:rsidR="00801E46" w:rsidRPr="006F0226" w14:paraId="28E2C6AB" w14:textId="77777777" w:rsidTr="00394589">
        <w:tc>
          <w:tcPr>
            <w:tcW w:w="2269" w:type="dxa"/>
          </w:tcPr>
          <w:p w14:paraId="60CD2DAA" w14:textId="47BE6FD7" w:rsidR="007D3C80"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2.</w:t>
            </w:r>
            <w:r w:rsidR="007D3C80" w:rsidRPr="006F0226">
              <w:rPr>
                <w:rFonts w:ascii="Times New Roman" w:hAnsi="Times New Roman"/>
                <w:sz w:val="24"/>
                <w:szCs w:val="24"/>
              </w:rPr>
              <w:t xml:space="preserve">Законодательное регулирование инвестиционной деятельности в форме капитальных вложений в Российской Федерации </w:t>
            </w:r>
          </w:p>
          <w:p w14:paraId="7A72F334" w14:textId="3A5DBD28" w:rsidR="00801E46" w:rsidRPr="006F0226" w:rsidRDefault="006A7D80" w:rsidP="000F1D9E">
            <w:pPr>
              <w:spacing w:after="0" w:line="240" w:lineRule="auto"/>
              <w:rPr>
                <w:rFonts w:ascii="Times New Roman" w:hAnsi="Times New Roman"/>
                <w:sz w:val="24"/>
                <w:szCs w:val="24"/>
              </w:rPr>
            </w:pPr>
            <w:r w:rsidRPr="006F0226">
              <w:rPr>
                <w:rFonts w:ascii="Times New Roman" w:hAnsi="Times New Roman"/>
                <w:sz w:val="24"/>
                <w:szCs w:val="24"/>
              </w:rPr>
              <w:t>.</w:t>
            </w:r>
          </w:p>
        </w:tc>
        <w:tc>
          <w:tcPr>
            <w:tcW w:w="6258" w:type="dxa"/>
          </w:tcPr>
          <w:p w14:paraId="18734524" w14:textId="4CD725BC" w:rsidR="00752F9C" w:rsidRPr="006F0226" w:rsidRDefault="00752F9C" w:rsidP="000F1D9E">
            <w:pPr>
              <w:spacing w:after="0" w:line="240" w:lineRule="auto"/>
              <w:rPr>
                <w:rFonts w:ascii="Times New Roman" w:hAnsi="Times New Roman"/>
                <w:sz w:val="24"/>
                <w:szCs w:val="24"/>
              </w:rPr>
            </w:pPr>
            <w:r w:rsidRPr="006F0226">
              <w:rPr>
                <w:rFonts w:ascii="Times New Roman" w:hAnsi="Times New Roman"/>
                <w:sz w:val="24"/>
                <w:szCs w:val="24"/>
              </w:rPr>
              <w:t>1.Нормативно-правовая база инвестиционной деятельности, осуществляемой в форме капитальных вложений.</w:t>
            </w:r>
          </w:p>
          <w:p w14:paraId="74CF8884" w14:textId="3AFC6E92" w:rsidR="00752F9C" w:rsidRPr="006F0226" w:rsidRDefault="00752F9C" w:rsidP="000F1D9E">
            <w:pPr>
              <w:spacing w:after="0" w:line="240" w:lineRule="auto"/>
              <w:rPr>
                <w:rFonts w:ascii="Times New Roman" w:hAnsi="Times New Roman"/>
                <w:sz w:val="24"/>
                <w:szCs w:val="24"/>
              </w:rPr>
            </w:pPr>
            <w:r w:rsidRPr="006F0226">
              <w:rPr>
                <w:rFonts w:ascii="Times New Roman" w:hAnsi="Times New Roman"/>
                <w:sz w:val="24"/>
                <w:szCs w:val="24"/>
              </w:rPr>
              <w:t>2. Методы и инструменты государственного регулирования инвестиционной деятельности.</w:t>
            </w:r>
          </w:p>
          <w:p w14:paraId="163CEEDA" w14:textId="6C042ED9" w:rsidR="00697CC5" w:rsidRPr="006F0226" w:rsidRDefault="00752F9C" w:rsidP="000F1D9E">
            <w:pPr>
              <w:spacing w:after="0" w:line="240" w:lineRule="auto"/>
              <w:rPr>
                <w:rFonts w:ascii="Times New Roman" w:hAnsi="Times New Roman"/>
                <w:sz w:val="24"/>
                <w:szCs w:val="24"/>
              </w:rPr>
            </w:pPr>
            <w:r w:rsidRPr="006F0226">
              <w:rPr>
                <w:rFonts w:ascii="Times New Roman" w:hAnsi="Times New Roman"/>
                <w:sz w:val="24"/>
                <w:szCs w:val="24"/>
              </w:rPr>
              <w:t>3.</w:t>
            </w:r>
            <w:r w:rsidR="00562DD1" w:rsidRPr="006F0226">
              <w:rPr>
                <w:rFonts w:ascii="Times New Roman" w:hAnsi="Times New Roman"/>
                <w:sz w:val="24"/>
                <w:szCs w:val="24"/>
              </w:rPr>
              <w:t>Стимулирование привлечения инвестиций в экономику Российской Федерации.</w:t>
            </w:r>
          </w:p>
          <w:p w14:paraId="0D8A9498" w14:textId="6F3E0BEF" w:rsidR="00752F9C" w:rsidRPr="006F0226" w:rsidRDefault="00C3166B" w:rsidP="000F1D9E">
            <w:pPr>
              <w:spacing w:after="0" w:line="240" w:lineRule="auto"/>
              <w:rPr>
                <w:rFonts w:ascii="Times New Roman" w:hAnsi="Times New Roman"/>
                <w:sz w:val="24"/>
                <w:szCs w:val="24"/>
              </w:rPr>
            </w:pPr>
            <w:r w:rsidRPr="006F0226">
              <w:rPr>
                <w:rFonts w:ascii="Times New Roman" w:hAnsi="Times New Roman"/>
                <w:sz w:val="24"/>
                <w:szCs w:val="24"/>
              </w:rPr>
              <w:t>4</w:t>
            </w:r>
            <w:r w:rsidR="00697CC5" w:rsidRPr="006F0226">
              <w:rPr>
                <w:rFonts w:ascii="Times New Roman" w:hAnsi="Times New Roman"/>
                <w:sz w:val="24"/>
                <w:szCs w:val="24"/>
              </w:rPr>
              <w:t>. Саморегулируемые организации и объединения в сфере разработки и реализации инвестиционных проектов.</w:t>
            </w:r>
          </w:p>
          <w:p w14:paraId="74674335" w14:textId="7991E741"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DD01AC" w:rsidRPr="006F0226">
              <w:rPr>
                <w:rFonts w:ascii="Times New Roman" w:hAnsi="Times New Roman"/>
                <w:sz w:val="24"/>
                <w:szCs w:val="24"/>
              </w:rPr>
              <w:t>1,</w:t>
            </w:r>
            <w:r w:rsidRPr="006F0226">
              <w:rPr>
                <w:rFonts w:ascii="Times New Roman" w:hAnsi="Times New Roman"/>
                <w:sz w:val="24"/>
                <w:szCs w:val="24"/>
              </w:rPr>
              <w:t>2,3,</w:t>
            </w:r>
            <w:r w:rsidR="00DD01AC" w:rsidRPr="006F0226">
              <w:rPr>
                <w:rFonts w:ascii="Times New Roman" w:hAnsi="Times New Roman"/>
                <w:sz w:val="24"/>
                <w:szCs w:val="24"/>
              </w:rPr>
              <w:t>4,</w:t>
            </w:r>
            <w:r w:rsidR="00794D29" w:rsidRPr="006F0226">
              <w:rPr>
                <w:rFonts w:ascii="Times New Roman" w:hAnsi="Times New Roman"/>
                <w:sz w:val="24"/>
                <w:szCs w:val="24"/>
              </w:rPr>
              <w:t>6</w:t>
            </w:r>
            <w:r w:rsidR="00E36EBA" w:rsidRPr="006F0226">
              <w:rPr>
                <w:rFonts w:ascii="Times New Roman" w:hAnsi="Times New Roman"/>
                <w:sz w:val="24"/>
                <w:szCs w:val="24"/>
              </w:rPr>
              <w:t>,7,8,11</w:t>
            </w:r>
            <w:r w:rsidRPr="006F0226">
              <w:rPr>
                <w:rFonts w:ascii="Times New Roman" w:hAnsi="Times New Roman"/>
                <w:sz w:val="24"/>
                <w:szCs w:val="24"/>
              </w:rPr>
              <w:t xml:space="preserve">; из раздела 9: 2, </w:t>
            </w:r>
            <w:r w:rsidR="00E36EBA" w:rsidRPr="006F0226">
              <w:rPr>
                <w:rFonts w:ascii="Times New Roman" w:hAnsi="Times New Roman"/>
                <w:sz w:val="24"/>
                <w:szCs w:val="24"/>
              </w:rPr>
              <w:t>4</w:t>
            </w:r>
          </w:p>
        </w:tc>
        <w:tc>
          <w:tcPr>
            <w:tcW w:w="1843" w:type="dxa"/>
          </w:tcPr>
          <w:p w14:paraId="388A3367" w14:textId="77777777" w:rsidR="00801E46" w:rsidRPr="006F0226" w:rsidRDefault="00801E46" w:rsidP="000F1D9E">
            <w:pPr>
              <w:spacing w:after="0" w:line="240" w:lineRule="auto"/>
              <w:rPr>
                <w:rFonts w:ascii="Times New Roman" w:hAnsi="Times New Roman"/>
                <w:sz w:val="24"/>
                <w:szCs w:val="24"/>
              </w:rPr>
            </w:pPr>
            <w:r w:rsidRPr="006F0226">
              <w:rPr>
                <w:rFonts w:ascii="Times New Roman" w:hAnsi="Times New Roman"/>
                <w:sz w:val="24"/>
                <w:szCs w:val="24"/>
              </w:rPr>
              <w:t xml:space="preserve">Опрос, дискуссия  </w:t>
            </w:r>
          </w:p>
        </w:tc>
      </w:tr>
      <w:tr w:rsidR="002D4E18" w:rsidRPr="006F0226" w14:paraId="5EA3F256" w14:textId="77777777" w:rsidTr="00394589">
        <w:tc>
          <w:tcPr>
            <w:tcW w:w="2269" w:type="dxa"/>
          </w:tcPr>
          <w:p w14:paraId="032A3B31" w14:textId="539C1552"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3.Государственная  поддержка и защита </w:t>
            </w:r>
            <w:proofErr w:type="spellStart"/>
            <w:r w:rsidRPr="006F0226">
              <w:rPr>
                <w:rFonts w:ascii="Times New Roman" w:hAnsi="Times New Roman"/>
                <w:sz w:val="24"/>
                <w:szCs w:val="24"/>
              </w:rPr>
              <w:t>капиталовложе-ний</w:t>
            </w:r>
            <w:proofErr w:type="spellEnd"/>
            <w:r w:rsidRPr="006F0226">
              <w:rPr>
                <w:rFonts w:ascii="Times New Roman" w:hAnsi="Times New Roman"/>
                <w:sz w:val="24"/>
                <w:szCs w:val="24"/>
              </w:rPr>
              <w:t xml:space="preserve"> в Российской Федерации</w:t>
            </w:r>
          </w:p>
        </w:tc>
        <w:tc>
          <w:tcPr>
            <w:tcW w:w="6258" w:type="dxa"/>
          </w:tcPr>
          <w:p w14:paraId="722E9171" w14:textId="3A6C5D04"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1.СЗПК -порядок заключения, изменения и расторжения.</w:t>
            </w:r>
          </w:p>
          <w:p w14:paraId="2FF9045C" w14:textId="4AECC12A"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2.Финансовые инструменты, применяемые в рамках реализации СЗП).  </w:t>
            </w:r>
          </w:p>
          <w:p w14:paraId="7F8E97E7" w14:textId="5EC176E3" w:rsidR="002D4E18" w:rsidRPr="006F0226" w:rsidRDefault="00E506D6" w:rsidP="000F1D9E">
            <w:pPr>
              <w:spacing w:after="0" w:line="240" w:lineRule="auto"/>
              <w:rPr>
                <w:rFonts w:ascii="Times New Roman" w:hAnsi="Times New Roman"/>
                <w:sz w:val="24"/>
                <w:szCs w:val="24"/>
              </w:rPr>
            </w:pPr>
            <w:r w:rsidRPr="006F0226">
              <w:rPr>
                <w:rFonts w:ascii="Times New Roman" w:hAnsi="Times New Roman"/>
                <w:sz w:val="24"/>
                <w:szCs w:val="24"/>
              </w:rPr>
              <w:t>3.</w:t>
            </w:r>
            <w:r w:rsidR="002D4E18" w:rsidRPr="006F0226">
              <w:rPr>
                <w:rFonts w:ascii="Times New Roman" w:hAnsi="Times New Roman"/>
                <w:sz w:val="24"/>
                <w:szCs w:val="24"/>
              </w:rPr>
              <w:t xml:space="preserve">Использование стабилизационной оговорки в рамках СЗПК.  </w:t>
            </w:r>
          </w:p>
          <w:p w14:paraId="1C6682DD" w14:textId="38FC159F" w:rsidR="002D4E18" w:rsidRPr="006F0226" w:rsidRDefault="00E506D6" w:rsidP="000F1D9E">
            <w:pPr>
              <w:spacing w:after="0" w:line="240" w:lineRule="auto"/>
              <w:rPr>
                <w:rFonts w:ascii="Times New Roman" w:hAnsi="Times New Roman"/>
                <w:sz w:val="24"/>
                <w:szCs w:val="24"/>
              </w:rPr>
            </w:pPr>
            <w:r w:rsidRPr="006F0226">
              <w:rPr>
                <w:rFonts w:ascii="Times New Roman" w:hAnsi="Times New Roman"/>
                <w:sz w:val="24"/>
                <w:szCs w:val="24"/>
              </w:rPr>
              <w:t>4</w:t>
            </w:r>
            <w:r w:rsidR="002D4E18" w:rsidRPr="006F0226">
              <w:rPr>
                <w:rFonts w:ascii="Times New Roman" w:hAnsi="Times New Roman"/>
                <w:sz w:val="24"/>
                <w:szCs w:val="24"/>
              </w:rPr>
              <w:t>.Методики определение реального ущерба ОРП, и убытков ППО.</w:t>
            </w:r>
          </w:p>
          <w:p w14:paraId="10EC3277" w14:textId="6E727187" w:rsidR="002D4E18" w:rsidRPr="006F0226" w:rsidRDefault="00E506D6" w:rsidP="000F1D9E">
            <w:pPr>
              <w:spacing w:after="0" w:line="240" w:lineRule="auto"/>
              <w:rPr>
                <w:rFonts w:ascii="Times New Roman" w:hAnsi="Times New Roman"/>
                <w:sz w:val="24"/>
                <w:szCs w:val="24"/>
              </w:rPr>
            </w:pPr>
            <w:r w:rsidRPr="006F0226">
              <w:rPr>
                <w:rFonts w:ascii="Times New Roman" w:hAnsi="Times New Roman"/>
                <w:sz w:val="24"/>
                <w:szCs w:val="24"/>
              </w:rPr>
              <w:t>5</w:t>
            </w:r>
            <w:r w:rsidR="002D4E18" w:rsidRPr="006F0226">
              <w:rPr>
                <w:rFonts w:ascii="Times New Roman" w:hAnsi="Times New Roman"/>
                <w:sz w:val="24"/>
                <w:szCs w:val="24"/>
              </w:rPr>
              <w:t>.Анализ реализации СЗПК в РФ (на конкретном примере).</w:t>
            </w:r>
          </w:p>
          <w:p w14:paraId="062D8153" w14:textId="4E139F53" w:rsidR="00B36E1F" w:rsidRPr="006F0226" w:rsidRDefault="00E506D6" w:rsidP="000F1D9E">
            <w:pPr>
              <w:spacing w:after="0" w:line="240" w:lineRule="auto"/>
              <w:rPr>
                <w:rFonts w:ascii="Times New Roman" w:hAnsi="Times New Roman"/>
                <w:sz w:val="24"/>
                <w:szCs w:val="24"/>
              </w:rPr>
            </w:pPr>
            <w:r w:rsidRPr="006F0226">
              <w:rPr>
                <w:rFonts w:ascii="Times New Roman" w:hAnsi="Times New Roman"/>
                <w:sz w:val="24"/>
                <w:szCs w:val="24"/>
              </w:rPr>
              <w:t>Рекомендуемые источники из раздела 8:</w:t>
            </w:r>
            <w:r w:rsidR="008E0CCD" w:rsidRPr="006F0226">
              <w:rPr>
                <w:rFonts w:ascii="Times New Roman" w:hAnsi="Times New Roman"/>
                <w:sz w:val="24"/>
                <w:szCs w:val="24"/>
              </w:rPr>
              <w:t xml:space="preserve"> </w:t>
            </w:r>
            <w:r w:rsidRPr="006F0226">
              <w:rPr>
                <w:rFonts w:ascii="Times New Roman" w:hAnsi="Times New Roman"/>
                <w:sz w:val="24"/>
                <w:szCs w:val="24"/>
              </w:rPr>
              <w:t xml:space="preserve">3; из раздела 9: 2, </w:t>
            </w:r>
            <w:r w:rsidR="00077DC0" w:rsidRPr="006F0226">
              <w:rPr>
                <w:rFonts w:ascii="Times New Roman" w:hAnsi="Times New Roman"/>
                <w:sz w:val="24"/>
                <w:szCs w:val="24"/>
              </w:rPr>
              <w:t>9</w:t>
            </w:r>
          </w:p>
        </w:tc>
        <w:tc>
          <w:tcPr>
            <w:tcW w:w="1843" w:type="dxa"/>
          </w:tcPr>
          <w:p w14:paraId="1AC6FB50" w14:textId="555DC0B2"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Опрос, дискуссия  </w:t>
            </w:r>
          </w:p>
        </w:tc>
      </w:tr>
      <w:tr w:rsidR="002D4E18" w:rsidRPr="006F0226" w14:paraId="3E32D803" w14:textId="77777777" w:rsidTr="00394589">
        <w:tc>
          <w:tcPr>
            <w:tcW w:w="2269" w:type="dxa"/>
          </w:tcPr>
          <w:p w14:paraId="1EEC5634" w14:textId="3CF8C9F8"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4.Предынвестиционная стадия реализации инвестиционного проекта. Бизнес-планирование.</w:t>
            </w:r>
          </w:p>
        </w:tc>
        <w:tc>
          <w:tcPr>
            <w:tcW w:w="6258" w:type="dxa"/>
          </w:tcPr>
          <w:p w14:paraId="6BB3D8B0"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Разработка бизнес-плана с использованием </w:t>
            </w:r>
            <w:proofErr w:type="spellStart"/>
            <w:r w:rsidRPr="006F0226">
              <w:rPr>
                <w:rFonts w:ascii="Times New Roman" w:hAnsi="Times New Roman"/>
                <w:sz w:val="24"/>
                <w:szCs w:val="24"/>
              </w:rPr>
              <w:t>Excel</w:t>
            </w:r>
            <w:proofErr w:type="spellEnd"/>
            <w:r w:rsidRPr="006F0226">
              <w:rPr>
                <w:rFonts w:ascii="Times New Roman" w:hAnsi="Times New Roman"/>
                <w:sz w:val="24"/>
                <w:szCs w:val="24"/>
              </w:rPr>
              <w:t xml:space="preserve">. </w:t>
            </w:r>
          </w:p>
          <w:p w14:paraId="6D8CC2EF"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Разработка бизнес-плана в программе </w:t>
            </w:r>
            <w:proofErr w:type="spellStart"/>
            <w:r w:rsidRPr="006F0226">
              <w:rPr>
                <w:rFonts w:ascii="Times New Roman" w:hAnsi="Times New Roman"/>
                <w:sz w:val="24"/>
                <w:szCs w:val="24"/>
              </w:rPr>
              <w:t>Project</w:t>
            </w:r>
            <w:proofErr w:type="spellEnd"/>
            <w:r w:rsidRPr="006F0226">
              <w:rPr>
                <w:rFonts w:ascii="Times New Roman" w:hAnsi="Times New Roman"/>
                <w:sz w:val="24"/>
                <w:szCs w:val="24"/>
              </w:rPr>
              <w:t xml:space="preserve"> </w:t>
            </w:r>
            <w:proofErr w:type="spellStart"/>
            <w:r w:rsidRPr="006F0226">
              <w:rPr>
                <w:rFonts w:ascii="Times New Roman" w:hAnsi="Times New Roman"/>
                <w:sz w:val="24"/>
                <w:szCs w:val="24"/>
              </w:rPr>
              <w:t>Expert</w:t>
            </w:r>
            <w:proofErr w:type="spellEnd"/>
            <w:r w:rsidRPr="006F0226">
              <w:rPr>
                <w:rFonts w:ascii="Times New Roman" w:hAnsi="Times New Roman"/>
                <w:sz w:val="24"/>
                <w:szCs w:val="24"/>
              </w:rPr>
              <w:t xml:space="preserve">. </w:t>
            </w:r>
          </w:p>
          <w:p w14:paraId="4C1F3359"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Анализ полученных результатов: прогнозной финансовой отчетности, оценки экономической эффективности проекта, рисков.</w:t>
            </w:r>
          </w:p>
          <w:p w14:paraId="6401C628"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Защита разработанного бизнес-плана. </w:t>
            </w:r>
          </w:p>
          <w:p w14:paraId="331BCACB" w14:textId="7F2C1FBE"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8E0CCD" w:rsidRPr="006F0226">
              <w:rPr>
                <w:rFonts w:ascii="Times New Roman" w:hAnsi="Times New Roman"/>
                <w:sz w:val="24"/>
                <w:szCs w:val="24"/>
              </w:rPr>
              <w:t>11</w:t>
            </w:r>
            <w:r w:rsidRPr="006F0226">
              <w:rPr>
                <w:rFonts w:ascii="Times New Roman" w:hAnsi="Times New Roman"/>
                <w:sz w:val="24"/>
                <w:szCs w:val="24"/>
              </w:rPr>
              <w:t xml:space="preserve">, </w:t>
            </w:r>
            <w:r w:rsidR="008E0CCD" w:rsidRPr="006F0226">
              <w:rPr>
                <w:rFonts w:ascii="Times New Roman" w:hAnsi="Times New Roman"/>
                <w:sz w:val="24"/>
                <w:szCs w:val="24"/>
              </w:rPr>
              <w:t>12</w:t>
            </w:r>
            <w:r w:rsidRPr="006F0226">
              <w:rPr>
                <w:rFonts w:ascii="Times New Roman" w:hAnsi="Times New Roman"/>
                <w:sz w:val="24"/>
                <w:szCs w:val="24"/>
              </w:rPr>
              <w:t xml:space="preserve">, </w:t>
            </w:r>
            <w:r w:rsidR="008E0CCD" w:rsidRPr="006F0226">
              <w:rPr>
                <w:rFonts w:ascii="Times New Roman" w:hAnsi="Times New Roman"/>
                <w:sz w:val="24"/>
                <w:szCs w:val="24"/>
              </w:rPr>
              <w:t>13, 14</w:t>
            </w:r>
            <w:r w:rsidRPr="006F0226">
              <w:rPr>
                <w:rFonts w:ascii="Times New Roman" w:hAnsi="Times New Roman"/>
                <w:sz w:val="24"/>
                <w:szCs w:val="24"/>
              </w:rPr>
              <w:t>; из раздела 9: 2, 4,</w:t>
            </w:r>
            <w:r w:rsidR="00077DC0" w:rsidRPr="006F0226">
              <w:rPr>
                <w:rFonts w:ascii="Times New Roman" w:hAnsi="Times New Roman"/>
                <w:sz w:val="24"/>
                <w:szCs w:val="24"/>
              </w:rPr>
              <w:t xml:space="preserve"> 9</w:t>
            </w:r>
          </w:p>
        </w:tc>
        <w:tc>
          <w:tcPr>
            <w:tcW w:w="1843" w:type="dxa"/>
          </w:tcPr>
          <w:p w14:paraId="4C3F948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Презентация разработанных бизнес-планов инвестиционного проекта</w:t>
            </w:r>
          </w:p>
        </w:tc>
      </w:tr>
      <w:tr w:rsidR="002D4E18" w:rsidRPr="006F0226" w14:paraId="147371F8" w14:textId="77777777" w:rsidTr="00394589">
        <w:tc>
          <w:tcPr>
            <w:tcW w:w="2269" w:type="dxa"/>
          </w:tcPr>
          <w:p w14:paraId="3F95CF6B" w14:textId="691026F2"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5.Оценка эффективности различных видов инвестиционных проектов.</w:t>
            </w:r>
          </w:p>
          <w:p w14:paraId="71431E06" w14:textId="77777777" w:rsidR="002D4E18" w:rsidRPr="006F0226" w:rsidRDefault="002D4E18" w:rsidP="000F1D9E">
            <w:pPr>
              <w:spacing w:after="0" w:line="240" w:lineRule="auto"/>
              <w:rPr>
                <w:rFonts w:ascii="Times New Roman" w:hAnsi="Times New Roman"/>
                <w:sz w:val="24"/>
                <w:szCs w:val="24"/>
              </w:rPr>
            </w:pPr>
          </w:p>
        </w:tc>
        <w:tc>
          <w:tcPr>
            <w:tcW w:w="6258" w:type="dxa"/>
          </w:tcPr>
          <w:p w14:paraId="36E3CA6F"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Денежные потоки инвестиционного проекта в разрезе инвестиционной, операционной и финансовой деятельности.</w:t>
            </w:r>
          </w:p>
          <w:p w14:paraId="5BD9E0B6"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Принципы оценки эффективности инвестиционных проектов.</w:t>
            </w:r>
          </w:p>
          <w:p w14:paraId="508E7E88"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Оценка экономической эффективности независимых инвестиционных проектов.</w:t>
            </w:r>
          </w:p>
          <w:p w14:paraId="05990E2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Анализ альтернативных инвестиционных проектов.</w:t>
            </w:r>
          </w:p>
          <w:p w14:paraId="5BC00950"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Сравнение альтернативных инвестиционных проектов различной продолжительностью. </w:t>
            </w:r>
          </w:p>
          <w:p w14:paraId="71322F88"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Выбор проектов в условиях ограниченности инвестиционного бюджета компании. </w:t>
            </w:r>
          </w:p>
          <w:p w14:paraId="652F5F99" w14:textId="510222C6"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8E0CCD" w:rsidRPr="006F0226">
              <w:rPr>
                <w:rFonts w:ascii="Times New Roman" w:hAnsi="Times New Roman"/>
                <w:sz w:val="24"/>
                <w:szCs w:val="24"/>
              </w:rPr>
              <w:t>11</w:t>
            </w:r>
            <w:r w:rsidRPr="006F0226">
              <w:rPr>
                <w:rFonts w:ascii="Times New Roman" w:hAnsi="Times New Roman"/>
                <w:sz w:val="24"/>
                <w:szCs w:val="24"/>
              </w:rPr>
              <w:t xml:space="preserve">, </w:t>
            </w:r>
            <w:r w:rsidR="008E0CCD" w:rsidRPr="006F0226">
              <w:rPr>
                <w:rFonts w:ascii="Times New Roman" w:hAnsi="Times New Roman"/>
                <w:sz w:val="24"/>
                <w:szCs w:val="24"/>
              </w:rPr>
              <w:t>12</w:t>
            </w:r>
            <w:r w:rsidRPr="006F0226">
              <w:rPr>
                <w:rFonts w:ascii="Times New Roman" w:hAnsi="Times New Roman"/>
                <w:sz w:val="24"/>
                <w:szCs w:val="24"/>
              </w:rPr>
              <w:t xml:space="preserve">, </w:t>
            </w:r>
            <w:r w:rsidR="008E0CCD" w:rsidRPr="006F0226">
              <w:rPr>
                <w:rFonts w:ascii="Times New Roman" w:hAnsi="Times New Roman"/>
                <w:sz w:val="24"/>
                <w:szCs w:val="24"/>
              </w:rPr>
              <w:t>13</w:t>
            </w:r>
            <w:r w:rsidRPr="006F0226">
              <w:rPr>
                <w:rFonts w:ascii="Times New Roman" w:hAnsi="Times New Roman"/>
                <w:sz w:val="24"/>
                <w:szCs w:val="24"/>
              </w:rPr>
              <w:t xml:space="preserve">, </w:t>
            </w:r>
            <w:r w:rsidR="008E0CCD" w:rsidRPr="006F0226">
              <w:rPr>
                <w:rFonts w:ascii="Times New Roman" w:hAnsi="Times New Roman"/>
                <w:sz w:val="24"/>
                <w:szCs w:val="24"/>
              </w:rPr>
              <w:t>14</w:t>
            </w:r>
            <w:r w:rsidRPr="006F0226">
              <w:rPr>
                <w:rFonts w:ascii="Times New Roman" w:hAnsi="Times New Roman"/>
                <w:sz w:val="24"/>
                <w:szCs w:val="24"/>
              </w:rPr>
              <w:t>, 1</w:t>
            </w:r>
            <w:r w:rsidR="008E0CCD" w:rsidRPr="006F0226">
              <w:rPr>
                <w:rFonts w:ascii="Times New Roman" w:hAnsi="Times New Roman"/>
                <w:sz w:val="24"/>
                <w:szCs w:val="24"/>
              </w:rPr>
              <w:t>5</w:t>
            </w:r>
            <w:r w:rsidRPr="006F0226">
              <w:rPr>
                <w:rFonts w:ascii="Times New Roman" w:hAnsi="Times New Roman"/>
                <w:sz w:val="24"/>
                <w:szCs w:val="24"/>
              </w:rPr>
              <w:t xml:space="preserve"> из раздела 9: 1, 2, 3, </w:t>
            </w:r>
            <w:r w:rsidR="00077DC0" w:rsidRPr="006F0226">
              <w:rPr>
                <w:rFonts w:ascii="Times New Roman" w:hAnsi="Times New Roman"/>
                <w:sz w:val="24"/>
                <w:szCs w:val="24"/>
              </w:rPr>
              <w:t>9</w:t>
            </w:r>
          </w:p>
        </w:tc>
        <w:tc>
          <w:tcPr>
            <w:tcW w:w="1843" w:type="dxa"/>
          </w:tcPr>
          <w:p w14:paraId="6573543C"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решение задач</w:t>
            </w:r>
          </w:p>
        </w:tc>
      </w:tr>
      <w:tr w:rsidR="002D4E18" w:rsidRPr="006F0226" w14:paraId="0789B748" w14:textId="77777777" w:rsidTr="00394589">
        <w:tc>
          <w:tcPr>
            <w:tcW w:w="2269" w:type="dxa"/>
          </w:tcPr>
          <w:p w14:paraId="2BE7E759" w14:textId="0D9D33AA"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6.Аналитическое обоснование ставки дисконтирования при оценке </w:t>
            </w:r>
            <w:r w:rsidRPr="006F0226">
              <w:rPr>
                <w:rFonts w:ascii="Times New Roman" w:hAnsi="Times New Roman"/>
                <w:sz w:val="24"/>
                <w:szCs w:val="24"/>
              </w:rPr>
              <w:lastRenderedPageBreak/>
              <w:t>инвестиционных проектов.</w:t>
            </w:r>
          </w:p>
        </w:tc>
        <w:tc>
          <w:tcPr>
            <w:tcW w:w="6258" w:type="dxa"/>
          </w:tcPr>
          <w:p w14:paraId="7AA31A45"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lastRenderedPageBreak/>
              <w:t>Определение средней взвешенной стоимости финансирования проекта (</w:t>
            </w:r>
            <w:proofErr w:type="spellStart"/>
            <w:r w:rsidRPr="006F0226">
              <w:rPr>
                <w:rFonts w:ascii="Times New Roman" w:hAnsi="Times New Roman"/>
                <w:sz w:val="24"/>
                <w:szCs w:val="24"/>
              </w:rPr>
              <w:t>cредневзвешенной</w:t>
            </w:r>
            <w:proofErr w:type="spellEnd"/>
            <w:r w:rsidRPr="006F0226">
              <w:rPr>
                <w:rFonts w:ascii="Times New Roman" w:hAnsi="Times New Roman"/>
                <w:sz w:val="24"/>
                <w:szCs w:val="24"/>
              </w:rPr>
              <w:t xml:space="preserve"> цены капитала –WACC). </w:t>
            </w:r>
          </w:p>
          <w:p w14:paraId="5E33BA35"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Определение стоимости собственного капитала.</w:t>
            </w:r>
          </w:p>
          <w:p w14:paraId="017B67E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lastRenderedPageBreak/>
              <w:t>Расчет цены собственного капитала для непубличных компаний.</w:t>
            </w:r>
          </w:p>
          <w:p w14:paraId="764D20C4"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Стоимость заемного капитала.  </w:t>
            </w:r>
          </w:p>
          <w:p w14:paraId="07EEECFA"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Кумулятивное построение ставки дисконтирования. </w:t>
            </w:r>
          </w:p>
          <w:p w14:paraId="7405F5E1"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Учет инфляции при расчете ставки дисконтирования. </w:t>
            </w:r>
          </w:p>
          <w:p w14:paraId="316683F4" w14:textId="3B15E9F8"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8E0CCD" w:rsidRPr="006F0226">
              <w:rPr>
                <w:rFonts w:ascii="Times New Roman" w:hAnsi="Times New Roman"/>
                <w:sz w:val="24"/>
                <w:szCs w:val="24"/>
              </w:rPr>
              <w:t xml:space="preserve">11, 12, 13, 14, 16; </w:t>
            </w:r>
            <w:r w:rsidRPr="006F0226">
              <w:rPr>
                <w:rFonts w:ascii="Times New Roman" w:hAnsi="Times New Roman"/>
                <w:sz w:val="24"/>
                <w:szCs w:val="24"/>
              </w:rPr>
              <w:t xml:space="preserve">из раздела 9: 4, </w:t>
            </w:r>
            <w:r w:rsidR="00077DC0" w:rsidRPr="006F0226">
              <w:rPr>
                <w:rFonts w:ascii="Times New Roman" w:hAnsi="Times New Roman"/>
                <w:sz w:val="24"/>
                <w:szCs w:val="24"/>
              </w:rPr>
              <w:t>9</w:t>
            </w:r>
          </w:p>
        </w:tc>
        <w:tc>
          <w:tcPr>
            <w:tcW w:w="1843" w:type="dxa"/>
          </w:tcPr>
          <w:p w14:paraId="44E10500"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lastRenderedPageBreak/>
              <w:t>Опрос, решение задач</w:t>
            </w:r>
          </w:p>
        </w:tc>
      </w:tr>
      <w:tr w:rsidR="002D4E18" w:rsidRPr="006F0226" w14:paraId="31C9FEA7" w14:textId="77777777" w:rsidTr="00394589">
        <w:tc>
          <w:tcPr>
            <w:tcW w:w="2269" w:type="dxa"/>
          </w:tcPr>
          <w:p w14:paraId="4948F64F" w14:textId="6DB93ED9"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7.Анализ и управление рисками инвестиционных проектов.</w:t>
            </w:r>
          </w:p>
        </w:tc>
        <w:tc>
          <w:tcPr>
            <w:tcW w:w="6258" w:type="dxa"/>
          </w:tcPr>
          <w:p w14:paraId="0F1E1489"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Виды инвестиционных рисков по стадиям реализации проекта. </w:t>
            </w:r>
          </w:p>
          <w:p w14:paraId="10068B76"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Методы оценки рисков инвестиционного проекта, их достоинства и недостатки. </w:t>
            </w:r>
          </w:p>
          <w:p w14:paraId="6620F07A"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Статистический метод оценки рисков и его практическое применение.</w:t>
            </w:r>
          </w:p>
          <w:p w14:paraId="18B66485"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Анализ критических точек.</w:t>
            </w:r>
          </w:p>
          <w:p w14:paraId="283B00E2"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Основные методы управления инвестиционными рисками.</w:t>
            </w:r>
          </w:p>
          <w:p w14:paraId="7A9DAB46" w14:textId="0ADBD14F" w:rsidR="00B36E1F"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8E0CCD" w:rsidRPr="006F0226">
              <w:rPr>
                <w:rFonts w:ascii="Times New Roman" w:hAnsi="Times New Roman"/>
                <w:sz w:val="24"/>
                <w:szCs w:val="24"/>
              </w:rPr>
              <w:t xml:space="preserve">11, 12, 13, 14, 16, 17; </w:t>
            </w:r>
            <w:r w:rsidRPr="006F0226">
              <w:rPr>
                <w:rFonts w:ascii="Times New Roman" w:hAnsi="Times New Roman"/>
                <w:sz w:val="24"/>
                <w:szCs w:val="24"/>
              </w:rPr>
              <w:t xml:space="preserve">из раздела 9: </w:t>
            </w:r>
            <w:r w:rsidR="008E0CCD" w:rsidRPr="006F0226">
              <w:rPr>
                <w:rFonts w:ascii="Times New Roman" w:hAnsi="Times New Roman"/>
                <w:sz w:val="24"/>
                <w:szCs w:val="24"/>
              </w:rPr>
              <w:t>2</w:t>
            </w:r>
            <w:r w:rsidRPr="006F0226">
              <w:rPr>
                <w:rFonts w:ascii="Times New Roman" w:hAnsi="Times New Roman"/>
                <w:sz w:val="24"/>
                <w:szCs w:val="24"/>
              </w:rPr>
              <w:t>,</w:t>
            </w:r>
            <w:r w:rsidR="008E0CCD" w:rsidRPr="006F0226">
              <w:rPr>
                <w:rFonts w:ascii="Times New Roman" w:hAnsi="Times New Roman"/>
                <w:sz w:val="24"/>
                <w:szCs w:val="24"/>
              </w:rPr>
              <w:t>5,</w:t>
            </w:r>
            <w:r w:rsidRPr="006F0226">
              <w:rPr>
                <w:rFonts w:ascii="Times New Roman" w:hAnsi="Times New Roman"/>
                <w:sz w:val="24"/>
                <w:szCs w:val="24"/>
              </w:rPr>
              <w:t xml:space="preserve"> </w:t>
            </w:r>
            <w:r w:rsidR="00077DC0" w:rsidRPr="006F0226">
              <w:rPr>
                <w:rFonts w:ascii="Times New Roman" w:hAnsi="Times New Roman"/>
                <w:sz w:val="24"/>
                <w:szCs w:val="24"/>
              </w:rPr>
              <w:t>9</w:t>
            </w:r>
          </w:p>
        </w:tc>
        <w:tc>
          <w:tcPr>
            <w:tcW w:w="1843" w:type="dxa"/>
          </w:tcPr>
          <w:p w14:paraId="0DC0A015"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решение задач</w:t>
            </w:r>
          </w:p>
        </w:tc>
      </w:tr>
      <w:tr w:rsidR="002D4E18" w:rsidRPr="006F0226" w14:paraId="5E6926BB" w14:textId="77777777" w:rsidTr="00394589">
        <w:tc>
          <w:tcPr>
            <w:tcW w:w="2269" w:type="dxa"/>
          </w:tcPr>
          <w:p w14:paraId="2D3B08E9" w14:textId="64570F00"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8.Составление бизнес-плана и управление инвестиционным проектом в программе </w:t>
            </w:r>
            <w:proofErr w:type="spellStart"/>
            <w:r w:rsidRPr="006F0226">
              <w:rPr>
                <w:rFonts w:ascii="Times New Roman" w:hAnsi="Times New Roman"/>
                <w:sz w:val="24"/>
                <w:szCs w:val="24"/>
              </w:rPr>
              <w:t>Microsoft</w:t>
            </w:r>
            <w:proofErr w:type="spellEnd"/>
            <w:r w:rsidRPr="006F0226">
              <w:rPr>
                <w:rFonts w:ascii="Times New Roman" w:hAnsi="Times New Roman"/>
                <w:sz w:val="24"/>
                <w:szCs w:val="24"/>
              </w:rPr>
              <w:t xml:space="preserve"> </w:t>
            </w:r>
            <w:proofErr w:type="spellStart"/>
            <w:r w:rsidRPr="006F0226">
              <w:rPr>
                <w:rFonts w:ascii="Times New Roman" w:hAnsi="Times New Roman"/>
                <w:sz w:val="24"/>
                <w:szCs w:val="24"/>
              </w:rPr>
              <w:t>Project</w:t>
            </w:r>
            <w:proofErr w:type="spellEnd"/>
          </w:p>
          <w:p w14:paraId="4CD1ADFB"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 </w:t>
            </w:r>
          </w:p>
          <w:p w14:paraId="230C6022" w14:textId="77777777" w:rsidR="002D4E18" w:rsidRPr="006F0226" w:rsidRDefault="002D4E18" w:rsidP="000F1D9E">
            <w:pPr>
              <w:spacing w:after="0" w:line="240" w:lineRule="auto"/>
              <w:rPr>
                <w:rFonts w:ascii="Times New Roman" w:hAnsi="Times New Roman"/>
                <w:sz w:val="24"/>
                <w:szCs w:val="24"/>
              </w:rPr>
            </w:pPr>
          </w:p>
        </w:tc>
        <w:tc>
          <w:tcPr>
            <w:tcW w:w="6258" w:type="dxa"/>
          </w:tcPr>
          <w:p w14:paraId="2CD0CC0C" w14:textId="7ED07925"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Основные этапы разработки и управления инвестиционным </w:t>
            </w:r>
            <w:r w:rsidR="00394589" w:rsidRPr="006F0226">
              <w:rPr>
                <w:rFonts w:ascii="Times New Roman" w:hAnsi="Times New Roman"/>
                <w:sz w:val="24"/>
                <w:szCs w:val="24"/>
              </w:rPr>
              <w:t>проектом в</w:t>
            </w:r>
            <w:r w:rsidRPr="006F0226">
              <w:rPr>
                <w:rFonts w:ascii="Times New Roman" w:hAnsi="Times New Roman"/>
                <w:sz w:val="24"/>
                <w:szCs w:val="24"/>
              </w:rPr>
              <w:t xml:space="preserve"> программе </w:t>
            </w:r>
            <w:proofErr w:type="spellStart"/>
            <w:r w:rsidRPr="006F0226">
              <w:rPr>
                <w:rFonts w:ascii="Times New Roman" w:hAnsi="Times New Roman"/>
                <w:sz w:val="24"/>
                <w:szCs w:val="24"/>
              </w:rPr>
              <w:t>Microsoft</w:t>
            </w:r>
            <w:proofErr w:type="spellEnd"/>
            <w:r w:rsidRPr="006F0226">
              <w:rPr>
                <w:rFonts w:ascii="Times New Roman" w:hAnsi="Times New Roman"/>
                <w:sz w:val="24"/>
                <w:szCs w:val="24"/>
              </w:rPr>
              <w:t xml:space="preserve"> </w:t>
            </w:r>
            <w:proofErr w:type="spellStart"/>
            <w:r w:rsidRPr="006F0226">
              <w:rPr>
                <w:rFonts w:ascii="Times New Roman" w:hAnsi="Times New Roman"/>
                <w:sz w:val="24"/>
                <w:szCs w:val="24"/>
              </w:rPr>
              <w:t>Project</w:t>
            </w:r>
            <w:proofErr w:type="spellEnd"/>
            <w:r w:rsidRPr="006F0226">
              <w:rPr>
                <w:rFonts w:ascii="Times New Roman" w:hAnsi="Times New Roman"/>
                <w:sz w:val="24"/>
                <w:szCs w:val="24"/>
              </w:rPr>
              <w:t>.</w:t>
            </w:r>
          </w:p>
          <w:p w14:paraId="6130BE1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Предварительный сбор информации для разработки бизнес-плана.</w:t>
            </w:r>
          </w:p>
          <w:p w14:paraId="25F8D750"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Разработка концепции и основных параметров проекта.</w:t>
            </w:r>
          </w:p>
          <w:p w14:paraId="5668EDE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Возможная интерпретация полученных результатов и подготовка презентаций проектов.</w:t>
            </w:r>
          </w:p>
          <w:p w14:paraId="52971A0A" w14:textId="3A714B40"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w:t>
            </w:r>
            <w:r w:rsidR="00235AFF" w:rsidRPr="006F0226">
              <w:rPr>
                <w:rFonts w:ascii="Times New Roman" w:hAnsi="Times New Roman"/>
                <w:sz w:val="24"/>
                <w:szCs w:val="24"/>
              </w:rPr>
              <w:t xml:space="preserve">8:11, 12, 13, 14, 16, 17; из раздела 9: 2,5, </w:t>
            </w:r>
            <w:r w:rsidR="00077DC0" w:rsidRPr="006F0226">
              <w:rPr>
                <w:rFonts w:ascii="Times New Roman" w:hAnsi="Times New Roman"/>
                <w:sz w:val="24"/>
                <w:szCs w:val="24"/>
              </w:rPr>
              <w:t>9</w:t>
            </w:r>
          </w:p>
        </w:tc>
        <w:tc>
          <w:tcPr>
            <w:tcW w:w="1843" w:type="dxa"/>
          </w:tcPr>
          <w:p w14:paraId="09CED25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Работа в </w:t>
            </w:r>
            <w:proofErr w:type="spellStart"/>
            <w:r w:rsidRPr="006F0226">
              <w:rPr>
                <w:rFonts w:ascii="Times New Roman" w:hAnsi="Times New Roman"/>
                <w:sz w:val="24"/>
                <w:szCs w:val="24"/>
              </w:rPr>
              <w:t>Microsoft</w:t>
            </w:r>
            <w:proofErr w:type="spellEnd"/>
            <w:r w:rsidRPr="006F0226">
              <w:rPr>
                <w:rFonts w:ascii="Times New Roman" w:hAnsi="Times New Roman"/>
                <w:sz w:val="24"/>
                <w:szCs w:val="24"/>
              </w:rPr>
              <w:t xml:space="preserve"> </w:t>
            </w:r>
            <w:proofErr w:type="spellStart"/>
            <w:r w:rsidRPr="006F0226">
              <w:rPr>
                <w:rFonts w:ascii="Times New Roman" w:hAnsi="Times New Roman"/>
                <w:sz w:val="24"/>
                <w:szCs w:val="24"/>
              </w:rPr>
              <w:t>Project</w:t>
            </w:r>
            <w:proofErr w:type="spellEnd"/>
            <w:r w:rsidRPr="006F0226">
              <w:rPr>
                <w:rFonts w:ascii="Times New Roman" w:hAnsi="Times New Roman"/>
                <w:sz w:val="24"/>
                <w:szCs w:val="24"/>
              </w:rPr>
              <w:t>, презентация разработанных инвестиционных проектов.</w:t>
            </w:r>
          </w:p>
        </w:tc>
      </w:tr>
      <w:tr w:rsidR="002D4E18" w:rsidRPr="006F0226" w14:paraId="15D657AF" w14:textId="77777777" w:rsidTr="00394589">
        <w:tc>
          <w:tcPr>
            <w:tcW w:w="2269" w:type="dxa"/>
          </w:tcPr>
          <w:p w14:paraId="02FFB1D3" w14:textId="1BA02A8C"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9.Инвестиционная стадия проекта.</w:t>
            </w:r>
          </w:p>
          <w:p w14:paraId="26558F9F" w14:textId="77777777" w:rsidR="002D4E18" w:rsidRPr="006F0226" w:rsidRDefault="002D4E18" w:rsidP="000F1D9E">
            <w:pPr>
              <w:spacing w:after="0" w:line="240" w:lineRule="auto"/>
              <w:rPr>
                <w:rFonts w:ascii="Times New Roman" w:hAnsi="Times New Roman"/>
                <w:sz w:val="24"/>
                <w:szCs w:val="24"/>
              </w:rPr>
            </w:pPr>
          </w:p>
        </w:tc>
        <w:tc>
          <w:tcPr>
            <w:tcW w:w="6258" w:type="dxa"/>
          </w:tcPr>
          <w:p w14:paraId="3B73816F"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Проектно-сметная документация, состав и содержание, порядок ее разработки. </w:t>
            </w:r>
          </w:p>
          <w:p w14:paraId="5939526B"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Виды проектов и смет.</w:t>
            </w:r>
          </w:p>
          <w:p w14:paraId="071BBD9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Особенности ценообразования в строительстве. </w:t>
            </w:r>
          </w:p>
          <w:p w14:paraId="4E4456B1"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Организация подрядных отношений в строительстве в современных условиях.</w:t>
            </w:r>
          </w:p>
          <w:p w14:paraId="2EBE972C"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Функции заказчиков и подрядчиков.</w:t>
            </w:r>
          </w:p>
          <w:p w14:paraId="60BA48C7"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Виды и содержание договоров подряда. </w:t>
            </w:r>
          </w:p>
          <w:p w14:paraId="6586D34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Подрядные торги и их финансирование.</w:t>
            </w:r>
          </w:p>
          <w:p w14:paraId="00654F7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Недвижимость как объект инвестиций.</w:t>
            </w:r>
          </w:p>
          <w:p w14:paraId="73487E08" w14:textId="364F6DE4" w:rsidR="002D4E18" w:rsidRPr="006F0226" w:rsidRDefault="002D4E18" w:rsidP="00394589">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1, </w:t>
            </w:r>
            <w:r w:rsidR="00235AFF" w:rsidRPr="006F0226">
              <w:rPr>
                <w:rFonts w:ascii="Times New Roman" w:hAnsi="Times New Roman"/>
                <w:sz w:val="24"/>
                <w:szCs w:val="24"/>
              </w:rPr>
              <w:t>12, 13, 14, 16</w:t>
            </w:r>
            <w:r w:rsidR="00394589">
              <w:rPr>
                <w:rFonts w:ascii="Times New Roman" w:hAnsi="Times New Roman"/>
                <w:sz w:val="24"/>
                <w:szCs w:val="24"/>
              </w:rPr>
              <w:t>-18</w:t>
            </w:r>
            <w:r w:rsidR="00235AFF" w:rsidRPr="006F0226">
              <w:rPr>
                <w:rFonts w:ascii="Times New Roman" w:hAnsi="Times New Roman"/>
                <w:sz w:val="24"/>
                <w:szCs w:val="24"/>
              </w:rPr>
              <w:t xml:space="preserve"> </w:t>
            </w:r>
            <w:r w:rsidRPr="006F0226">
              <w:rPr>
                <w:rFonts w:ascii="Times New Roman" w:hAnsi="Times New Roman"/>
                <w:sz w:val="24"/>
                <w:szCs w:val="24"/>
              </w:rPr>
              <w:t xml:space="preserve">из раздела 9: </w:t>
            </w:r>
            <w:r w:rsidR="00235AFF" w:rsidRPr="006F0226">
              <w:rPr>
                <w:rFonts w:ascii="Times New Roman" w:hAnsi="Times New Roman"/>
                <w:sz w:val="24"/>
                <w:szCs w:val="24"/>
              </w:rPr>
              <w:t>2</w:t>
            </w:r>
            <w:r w:rsidRPr="006F0226">
              <w:rPr>
                <w:rFonts w:ascii="Times New Roman" w:hAnsi="Times New Roman"/>
                <w:sz w:val="24"/>
                <w:szCs w:val="24"/>
              </w:rPr>
              <w:t>,</w:t>
            </w:r>
            <w:r w:rsidR="00077DC0" w:rsidRPr="006F0226">
              <w:rPr>
                <w:rFonts w:ascii="Times New Roman" w:hAnsi="Times New Roman"/>
                <w:sz w:val="24"/>
                <w:szCs w:val="24"/>
              </w:rPr>
              <w:t xml:space="preserve"> 9</w:t>
            </w:r>
          </w:p>
        </w:tc>
        <w:tc>
          <w:tcPr>
            <w:tcW w:w="1843" w:type="dxa"/>
          </w:tcPr>
          <w:p w14:paraId="3F17F9C9"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деловая игра</w:t>
            </w:r>
          </w:p>
        </w:tc>
      </w:tr>
      <w:tr w:rsidR="002D4E18" w:rsidRPr="006F0226" w14:paraId="558A423C" w14:textId="77777777" w:rsidTr="00394589">
        <w:tc>
          <w:tcPr>
            <w:tcW w:w="2269" w:type="dxa"/>
          </w:tcPr>
          <w:p w14:paraId="5AEE88DF" w14:textId="1135DA3A"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10.Эксплуатационная стадия инвестиционного проекта.</w:t>
            </w:r>
          </w:p>
        </w:tc>
        <w:tc>
          <w:tcPr>
            <w:tcW w:w="6258" w:type="dxa"/>
          </w:tcPr>
          <w:p w14:paraId="0C05CAFA"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Особенности эксплуатационной стадии инвестиционного проекта.</w:t>
            </w:r>
          </w:p>
          <w:p w14:paraId="554884E1"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Особенности модернизации, технического перевооружения, реконструкции, оценка данных мероприятий. </w:t>
            </w:r>
          </w:p>
          <w:p w14:paraId="5A1E7E15"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Расчет приростных денежных потоков. </w:t>
            </w:r>
          </w:p>
          <w:p w14:paraId="5ED7DD5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Показатель MIRR: расчет и использование на практике.</w:t>
            </w:r>
          </w:p>
          <w:p w14:paraId="1A54550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Принятие решения о выходе из проекта.</w:t>
            </w:r>
          </w:p>
          <w:p w14:paraId="304E2337"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Метод реальных опционов и его применение.</w:t>
            </w:r>
          </w:p>
          <w:p w14:paraId="4C5C2C60" w14:textId="4576CCE6"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235AFF" w:rsidRPr="006F0226">
              <w:rPr>
                <w:rFonts w:ascii="Times New Roman" w:hAnsi="Times New Roman"/>
                <w:sz w:val="24"/>
                <w:szCs w:val="24"/>
              </w:rPr>
              <w:t xml:space="preserve">12, 13, 14, 15, 16, </w:t>
            </w:r>
            <w:r w:rsidRPr="006F0226">
              <w:rPr>
                <w:rFonts w:ascii="Times New Roman" w:hAnsi="Times New Roman"/>
                <w:sz w:val="24"/>
                <w:szCs w:val="24"/>
              </w:rPr>
              <w:t xml:space="preserve">из раздела 9: </w:t>
            </w:r>
            <w:r w:rsidR="00235AFF" w:rsidRPr="006F0226">
              <w:rPr>
                <w:rFonts w:ascii="Times New Roman" w:hAnsi="Times New Roman"/>
                <w:sz w:val="24"/>
                <w:szCs w:val="24"/>
              </w:rPr>
              <w:t>1</w:t>
            </w:r>
            <w:r w:rsidRPr="006F0226">
              <w:rPr>
                <w:rFonts w:ascii="Times New Roman" w:hAnsi="Times New Roman"/>
                <w:sz w:val="24"/>
                <w:szCs w:val="24"/>
              </w:rPr>
              <w:t xml:space="preserve">, </w:t>
            </w:r>
            <w:r w:rsidR="00235AFF" w:rsidRPr="006F0226">
              <w:rPr>
                <w:rFonts w:ascii="Times New Roman" w:hAnsi="Times New Roman"/>
                <w:sz w:val="24"/>
                <w:szCs w:val="24"/>
              </w:rPr>
              <w:t>2,</w:t>
            </w:r>
            <w:r w:rsidR="00077DC0" w:rsidRPr="006F0226">
              <w:rPr>
                <w:rFonts w:ascii="Times New Roman" w:hAnsi="Times New Roman"/>
                <w:sz w:val="24"/>
                <w:szCs w:val="24"/>
              </w:rPr>
              <w:t xml:space="preserve"> </w:t>
            </w:r>
            <w:r w:rsidRPr="006F0226">
              <w:rPr>
                <w:rFonts w:ascii="Times New Roman" w:hAnsi="Times New Roman"/>
                <w:sz w:val="24"/>
                <w:szCs w:val="24"/>
              </w:rPr>
              <w:t>8,</w:t>
            </w:r>
            <w:r w:rsidR="00077DC0" w:rsidRPr="006F0226">
              <w:rPr>
                <w:rFonts w:ascii="Times New Roman" w:hAnsi="Times New Roman"/>
                <w:sz w:val="24"/>
                <w:szCs w:val="24"/>
              </w:rPr>
              <w:t xml:space="preserve"> 9</w:t>
            </w:r>
          </w:p>
        </w:tc>
        <w:tc>
          <w:tcPr>
            <w:tcW w:w="1843" w:type="dxa"/>
          </w:tcPr>
          <w:p w14:paraId="071F4442"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решение задач</w:t>
            </w:r>
          </w:p>
        </w:tc>
      </w:tr>
      <w:tr w:rsidR="002D4E18" w:rsidRPr="006F0226" w14:paraId="21D06D08" w14:textId="77777777" w:rsidTr="00394589">
        <w:tc>
          <w:tcPr>
            <w:tcW w:w="2269" w:type="dxa"/>
          </w:tcPr>
          <w:p w14:paraId="341BE2B8" w14:textId="0DAAFFFD"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lastRenderedPageBreak/>
              <w:t>11.Особенности венчурных проектов и их финансирования.</w:t>
            </w:r>
          </w:p>
          <w:p w14:paraId="2CD58E67" w14:textId="77777777" w:rsidR="002D4E18" w:rsidRPr="006F0226" w:rsidRDefault="002D4E18" w:rsidP="000F1D9E">
            <w:pPr>
              <w:spacing w:after="0" w:line="240" w:lineRule="auto"/>
              <w:rPr>
                <w:rFonts w:ascii="Times New Roman" w:hAnsi="Times New Roman"/>
                <w:sz w:val="24"/>
                <w:szCs w:val="24"/>
              </w:rPr>
            </w:pPr>
          </w:p>
        </w:tc>
        <w:tc>
          <w:tcPr>
            <w:tcW w:w="6258" w:type="dxa"/>
          </w:tcPr>
          <w:p w14:paraId="17C4CBE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Особенности венчурного финансирования. </w:t>
            </w:r>
          </w:p>
          <w:p w14:paraId="73D01A0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Модели венчурного финансирования инновационных проектов.   </w:t>
            </w:r>
          </w:p>
          <w:p w14:paraId="1182D9E8"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 Венчурные инвесторы: их участие по стадиям реализации проекта и возможные «выходы» из проекта.</w:t>
            </w:r>
          </w:p>
          <w:p w14:paraId="63EE53A6"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Развитие венчурного финансирования в России.</w:t>
            </w:r>
          </w:p>
          <w:p w14:paraId="6AA61922" w14:textId="39243B3E" w:rsidR="002D4E18" w:rsidRPr="006F0226" w:rsidRDefault="002D4E18" w:rsidP="00394589">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w:t>
            </w:r>
            <w:r w:rsidR="00235AFF" w:rsidRPr="006F0226">
              <w:rPr>
                <w:rFonts w:ascii="Times New Roman" w:hAnsi="Times New Roman"/>
                <w:sz w:val="24"/>
                <w:szCs w:val="24"/>
              </w:rPr>
              <w:t>12, 13, 14, 16</w:t>
            </w:r>
            <w:r w:rsidR="00394589">
              <w:rPr>
                <w:rFonts w:ascii="Times New Roman" w:hAnsi="Times New Roman"/>
                <w:sz w:val="24"/>
                <w:szCs w:val="24"/>
              </w:rPr>
              <w:t>,</w:t>
            </w:r>
            <w:r w:rsidRPr="006F0226">
              <w:rPr>
                <w:rFonts w:ascii="Times New Roman" w:hAnsi="Times New Roman"/>
                <w:sz w:val="24"/>
                <w:szCs w:val="24"/>
              </w:rPr>
              <w:t xml:space="preserve"> из раздела 9: </w:t>
            </w:r>
            <w:r w:rsidR="00235AFF" w:rsidRPr="006F0226">
              <w:rPr>
                <w:rFonts w:ascii="Times New Roman" w:hAnsi="Times New Roman"/>
                <w:sz w:val="24"/>
                <w:szCs w:val="24"/>
              </w:rPr>
              <w:t>1,2</w:t>
            </w:r>
            <w:r w:rsidRPr="006F0226">
              <w:rPr>
                <w:rFonts w:ascii="Times New Roman" w:hAnsi="Times New Roman"/>
                <w:sz w:val="24"/>
                <w:szCs w:val="24"/>
              </w:rPr>
              <w:t xml:space="preserve">, </w:t>
            </w:r>
            <w:r w:rsidR="00235AFF" w:rsidRPr="006F0226">
              <w:rPr>
                <w:rFonts w:ascii="Times New Roman" w:hAnsi="Times New Roman"/>
                <w:sz w:val="24"/>
                <w:szCs w:val="24"/>
              </w:rPr>
              <w:t xml:space="preserve">6, </w:t>
            </w:r>
            <w:r w:rsidRPr="006F0226">
              <w:rPr>
                <w:rFonts w:ascii="Times New Roman" w:hAnsi="Times New Roman"/>
                <w:sz w:val="24"/>
                <w:szCs w:val="24"/>
              </w:rPr>
              <w:t>8,</w:t>
            </w:r>
            <w:r w:rsidR="00077DC0" w:rsidRPr="006F0226">
              <w:rPr>
                <w:rFonts w:ascii="Times New Roman" w:hAnsi="Times New Roman"/>
                <w:sz w:val="24"/>
                <w:szCs w:val="24"/>
              </w:rPr>
              <w:t xml:space="preserve"> 9</w:t>
            </w:r>
          </w:p>
        </w:tc>
        <w:tc>
          <w:tcPr>
            <w:tcW w:w="1843" w:type="dxa"/>
          </w:tcPr>
          <w:p w14:paraId="011F1E0C"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дискуссия</w:t>
            </w:r>
          </w:p>
        </w:tc>
      </w:tr>
      <w:tr w:rsidR="002D4E18" w:rsidRPr="006F0226" w14:paraId="45E65B95" w14:textId="77777777" w:rsidTr="00394589">
        <w:tc>
          <w:tcPr>
            <w:tcW w:w="2269" w:type="dxa"/>
          </w:tcPr>
          <w:p w14:paraId="53F38800" w14:textId="38499F0C"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12Лизинг</w:t>
            </w:r>
          </w:p>
        </w:tc>
        <w:tc>
          <w:tcPr>
            <w:tcW w:w="6258" w:type="dxa"/>
          </w:tcPr>
          <w:p w14:paraId="40B540E7"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Субъекты и объекты лизинговой сделки.</w:t>
            </w:r>
          </w:p>
          <w:p w14:paraId="0487B86F"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Виды лизинга. </w:t>
            </w:r>
          </w:p>
          <w:p w14:paraId="65BB3DFC"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Особенности оперативного и финансового лизинга.</w:t>
            </w:r>
          </w:p>
          <w:p w14:paraId="5B45C735"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Методы расчета лизинговых платежей.</w:t>
            </w:r>
          </w:p>
          <w:p w14:paraId="32F7F467" w14:textId="6DFF78B0"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Рекомендуемые источники из раздела 8: 1, 5, </w:t>
            </w:r>
            <w:r w:rsidR="00235AFF" w:rsidRPr="006F0226">
              <w:rPr>
                <w:rFonts w:ascii="Times New Roman" w:hAnsi="Times New Roman"/>
                <w:sz w:val="24"/>
                <w:szCs w:val="24"/>
              </w:rPr>
              <w:t>12</w:t>
            </w:r>
            <w:r w:rsidRPr="006F0226">
              <w:rPr>
                <w:rFonts w:ascii="Times New Roman" w:hAnsi="Times New Roman"/>
                <w:sz w:val="24"/>
                <w:szCs w:val="24"/>
              </w:rPr>
              <w:t xml:space="preserve">, </w:t>
            </w:r>
            <w:r w:rsidR="00235AFF" w:rsidRPr="006F0226">
              <w:rPr>
                <w:rFonts w:ascii="Times New Roman" w:hAnsi="Times New Roman"/>
                <w:sz w:val="24"/>
                <w:szCs w:val="24"/>
              </w:rPr>
              <w:t>13</w:t>
            </w:r>
            <w:r w:rsidRPr="006F0226">
              <w:rPr>
                <w:rFonts w:ascii="Times New Roman" w:hAnsi="Times New Roman"/>
                <w:sz w:val="24"/>
                <w:szCs w:val="24"/>
              </w:rPr>
              <w:t xml:space="preserve">, </w:t>
            </w:r>
            <w:r w:rsidR="00235AFF" w:rsidRPr="006F0226">
              <w:rPr>
                <w:rFonts w:ascii="Times New Roman" w:hAnsi="Times New Roman"/>
                <w:sz w:val="24"/>
                <w:szCs w:val="24"/>
              </w:rPr>
              <w:t>14</w:t>
            </w:r>
            <w:r w:rsidRPr="006F0226">
              <w:rPr>
                <w:rFonts w:ascii="Times New Roman" w:hAnsi="Times New Roman"/>
                <w:sz w:val="24"/>
                <w:szCs w:val="24"/>
              </w:rPr>
              <w:t>, 1</w:t>
            </w:r>
            <w:r w:rsidR="00235AFF" w:rsidRPr="006F0226">
              <w:rPr>
                <w:rFonts w:ascii="Times New Roman" w:hAnsi="Times New Roman"/>
                <w:sz w:val="24"/>
                <w:szCs w:val="24"/>
              </w:rPr>
              <w:t>6</w:t>
            </w:r>
            <w:r w:rsidRPr="006F0226">
              <w:rPr>
                <w:rFonts w:ascii="Times New Roman" w:hAnsi="Times New Roman"/>
                <w:sz w:val="24"/>
                <w:szCs w:val="24"/>
              </w:rPr>
              <w:t xml:space="preserve"> из раздела 9: </w:t>
            </w:r>
            <w:r w:rsidR="00235AFF" w:rsidRPr="006F0226">
              <w:rPr>
                <w:rFonts w:ascii="Times New Roman" w:hAnsi="Times New Roman"/>
                <w:sz w:val="24"/>
                <w:szCs w:val="24"/>
              </w:rPr>
              <w:t>1</w:t>
            </w:r>
            <w:r w:rsidRPr="006F0226">
              <w:rPr>
                <w:rFonts w:ascii="Times New Roman" w:hAnsi="Times New Roman"/>
                <w:sz w:val="24"/>
                <w:szCs w:val="24"/>
              </w:rPr>
              <w:t xml:space="preserve">, </w:t>
            </w:r>
            <w:r w:rsidR="00235AFF" w:rsidRPr="006F0226">
              <w:rPr>
                <w:rFonts w:ascii="Times New Roman" w:hAnsi="Times New Roman"/>
                <w:sz w:val="24"/>
                <w:szCs w:val="24"/>
              </w:rPr>
              <w:t>2</w:t>
            </w:r>
            <w:r w:rsidRPr="006F0226">
              <w:rPr>
                <w:rFonts w:ascii="Times New Roman" w:hAnsi="Times New Roman"/>
                <w:sz w:val="24"/>
                <w:szCs w:val="24"/>
              </w:rPr>
              <w:t>,</w:t>
            </w:r>
            <w:r w:rsidR="00077DC0" w:rsidRPr="006F0226">
              <w:rPr>
                <w:rFonts w:ascii="Times New Roman" w:hAnsi="Times New Roman"/>
                <w:sz w:val="24"/>
                <w:szCs w:val="24"/>
              </w:rPr>
              <w:t xml:space="preserve"> 9</w:t>
            </w:r>
          </w:p>
        </w:tc>
        <w:tc>
          <w:tcPr>
            <w:tcW w:w="1843" w:type="dxa"/>
          </w:tcPr>
          <w:p w14:paraId="6D67E5C3"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решение задач</w:t>
            </w:r>
          </w:p>
        </w:tc>
      </w:tr>
      <w:tr w:rsidR="002D4E18" w:rsidRPr="006F0226" w14:paraId="4FB1EE37" w14:textId="77777777" w:rsidTr="00394589">
        <w:tc>
          <w:tcPr>
            <w:tcW w:w="2269" w:type="dxa"/>
          </w:tcPr>
          <w:p w14:paraId="315432C7" w14:textId="22F9D8A0"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13.Особенности управления и финансирования инфраструктурных проектов.</w:t>
            </w:r>
          </w:p>
          <w:p w14:paraId="062CD95C" w14:textId="77777777" w:rsidR="002D4E18" w:rsidRPr="006F0226" w:rsidRDefault="002D4E18" w:rsidP="000F1D9E">
            <w:pPr>
              <w:spacing w:after="0" w:line="240" w:lineRule="auto"/>
              <w:rPr>
                <w:rFonts w:ascii="Times New Roman" w:hAnsi="Times New Roman"/>
                <w:sz w:val="24"/>
                <w:szCs w:val="24"/>
              </w:rPr>
            </w:pPr>
          </w:p>
        </w:tc>
        <w:tc>
          <w:tcPr>
            <w:tcW w:w="6258" w:type="dxa"/>
          </w:tcPr>
          <w:p w14:paraId="019B4277"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Государственно-частное партнерство, основные принципы функционирования, этапы и формы создания.</w:t>
            </w:r>
          </w:p>
          <w:p w14:paraId="3C5190D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Управление рисками проектов ГЧП. </w:t>
            </w:r>
          </w:p>
          <w:p w14:paraId="202F72FD"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 xml:space="preserve"> Основные характеристики проектного финансирования.</w:t>
            </w:r>
          </w:p>
          <w:p w14:paraId="575B06C9"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Виды проектного финансирования.</w:t>
            </w:r>
          </w:p>
          <w:p w14:paraId="5A2033AC"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Особенности оценки и финансирования крупных инфраструктурных проектов.</w:t>
            </w:r>
          </w:p>
          <w:p w14:paraId="7B266867" w14:textId="394820DF"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Рекомендуемые источники из раздела 8: 1, 7, 9, 1</w:t>
            </w:r>
            <w:r w:rsidR="00235AFF" w:rsidRPr="006F0226">
              <w:rPr>
                <w:rFonts w:ascii="Times New Roman" w:hAnsi="Times New Roman"/>
                <w:sz w:val="24"/>
                <w:szCs w:val="24"/>
              </w:rPr>
              <w:t>0, 13</w:t>
            </w:r>
            <w:r w:rsidRPr="006F0226">
              <w:rPr>
                <w:rFonts w:ascii="Times New Roman" w:hAnsi="Times New Roman"/>
                <w:sz w:val="24"/>
                <w:szCs w:val="24"/>
              </w:rPr>
              <w:t xml:space="preserve"> из раздела 9: </w:t>
            </w:r>
            <w:r w:rsidR="00235AFF" w:rsidRPr="006F0226">
              <w:rPr>
                <w:rFonts w:ascii="Times New Roman" w:hAnsi="Times New Roman"/>
                <w:sz w:val="24"/>
                <w:szCs w:val="24"/>
              </w:rPr>
              <w:t>1,</w:t>
            </w:r>
            <w:r w:rsidR="00077DC0" w:rsidRPr="006F0226">
              <w:rPr>
                <w:rFonts w:ascii="Times New Roman" w:hAnsi="Times New Roman"/>
                <w:sz w:val="24"/>
                <w:szCs w:val="24"/>
              </w:rPr>
              <w:t xml:space="preserve"> </w:t>
            </w:r>
            <w:r w:rsidR="00235AFF" w:rsidRPr="006F0226">
              <w:rPr>
                <w:rFonts w:ascii="Times New Roman" w:hAnsi="Times New Roman"/>
                <w:sz w:val="24"/>
                <w:szCs w:val="24"/>
              </w:rPr>
              <w:t>2, 4,</w:t>
            </w:r>
            <w:r w:rsidR="00077DC0" w:rsidRPr="006F0226">
              <w:rPr>
                <w:rFonts w:ascii="Times New Roman" w:hAnsi="Times New Roman"/>
                <w:sz w:val="24"/>
                <w:szCs w:val="24"/>
              </w:rPr>
              <w:t xml:space="preserve"> </w:t>
            </w:r>
            <w:r w:rsidR="00235AFF" w:rsidRPr="006F0226">
              <w:rPr>
                <w:rFonts w:ascii="Times New Roman" w:hAnsi="Times New Roman"/>
                <w:sz w:val="24"/>
                <w:szCs w:val="24"/>
              </w:rPr>
              <w:t>5,</w:t>
            </w:r>
            <w:r w:rsidR="00077DC0" w:rsidRPr="006F0226">
              <w:rPr>
                <w:rFonts w:ascii="Times New Roman" w:hAnsi="Times New Roman"/>
                <w:sz w:val="24"/>
                <w:szCs w:val="24"/>
              </w:rPr>
              <w:t xml:space="preserve"> 9</w:t>
            </w:r>
          </w:p>
        </w:tc>
        <w:tc>
          <w:tcPr>
            <w:tcW w:w="1843" w:type="dxa"/>
          </w:tcPr>
          <w:p w14:paraId="0B802FAE" w14:textId="77777777" w:rsidR="002D4E18" w:rsidRPr="006F0226" w:rsidRDefault="002D4E18" w:rsidP="000F1D9E">
            <w:pPr>
              <w:spacing w:after="0" w:line="240" w:lineRule="auto"/>
              <w:rPr>
                <w:rFonts w:ascii="Times New Roman" w:hAnsi="Times New Roman"/>
                <w:sz w:val="24"/>
                <w:szCs w:val="24"/>
              </w:rPr>
            </w:pPr>
            <w:r w:rsidRPr="006F0226">
              <w:rPr>
                <w:rFonts w:ascii="Times New Roman" w:hAnsi="Times New Roman"/>
                <w:sz w:val="24"/>
                <w:szCs w:val="24"/>
              </w:rPr>
              <w:t>Опрос, решение мини-кейсов</w:t>
            </w:r>
          </w:p>
        </w:tc>
      </w:tr>
    </w:tbl>
    <w:p w14:paraId="780CA32C" w14:textId="77777777" w:rsidR="004F4490" w:rsidRPr="006F0226" w:rsidRDefault="004F4490" w:rsidP="00FB69FC">
      <w:pPr>
        <w:tabs>
          <w:tab w:val="left" w:pos="993"/>
          <w:tab w:val="left" w:pos="1134"/>
        </w:tabs>
        <w:spacing w:after="0" w:line="360" w:lineRule="auto"/>
        <w:ind w:firstLine="709"/>
        <w:jc w:val="both"/>
        <w:rPr>
          <w:rFonts w:ascii="Times New Roman" w:hAnsi="Times New Roman"/>
          <w:sz w:val="16"/>
          <w:szCs w:val="16"/>
        </w:rPr>
      </w:pPr>
    </w:p>
    <w:p w14:paraId="17DCBE1B" w14:textId="77777777" w:rsidR="008D3AE2" w:rsidRPr="006F0226" w:rsidRDefault="002B2CAC" w:rsidP="008D3AE2">
      <w:pPr>
        <w:pStyle w:val="1"/>
        <w:shd w:val="clear" w:color="auto" w:fill="FFFFFF"/>
        <w:spacing w:before="0" w:after="0" w:line="360" w:lineRule="auto"/>
        <w:ind w:firstLine="709"/>
        <w:jc w:val="both"/>
        <w:rPr>
          <w:rFonts w:ascii="Times New Roman" w:hAnsi="Times New Roman"/>
          <w:color w:val="000000"/>
        </w:rPr>
      </w:pPr>
      <w:bookmarkStart w:id="16" w:name="_Toc415149563"/>
      <w:bookmarkStart w:id="17" w:name="_Toc113972105"/>
      <w:r w:rsidRPr="006F0226">
        <w:rPr>
          <w:rFonts w:ascii="Times New Roman" w:hAnsi="Times New Roman"/>
          <w:color w:val="auto"/>
        </w:rPr>
        <w:t xml:space="preserve">6. </w:t>
      </w:r>
      <w:bookmarkEnd w:id="16"/>
      <w:r w:rsidR="008D3AE2" w:rsidRPr="006F0226">
        <w:rPr>
          <w:rFonts w:ascii="Times New Roman" w:hAnsi="Times New Roman"/>
          <w:color w:val="000000"/>
        </w:rPr>
        <w:t>Перечень учебно-методического обеспечения для самостоятельной работы обучающихся по дисциплине</w:t>
      </w:r>
      <w:bookmarkEnd w:id="17"/>
    </w:p>
    <w:p w14:paraId="0A75D3AD" w14:textId="77777777" w:rsidR="008D3AE2" w:rsidRPr="006F0226" w:rsidRDefault="008D3AE2" w:rsidP="008D3AE2">
      <w:pPr>
        <w:pStyle w:val="1"/>
        <w:shd w:val="clear" w:color="auto" w:fill="FFFFFF"/>
        <w:spacing w:before="0" w:after="0" w:line="360" w:lineRule="auto"/>
        <w:ind w:firstLine="709"/>
        <w:jc w:val="both"/>
        <w:rPr>
          <w:rFonts w:ascii="Times New Roman" w:hAnsi="Times New Roman"/>
          <w:color w:val="000000"/>
        </w:rPr>
      </w:pPr>
      <w:bookmarkStart w:id="18" w:name="_Toc20314747"/>
      <w:bookmarkStart w:id="19" w:name="_Toc113972106"/>
      <w:r w:rsidRPr="006F0226">
        <w:rPr>
          <w:rFonts w:ascii="Times New Roman" w:hAnsi="Times New Roman"/>
          <w:color w:val="000000"/>
        </w:rPr>
        <w:t>6.1. Перечень вопросов, отводимых на самостоятельное освоение дисциплины, формы внеаудиторной самостоятельной работы</w:t>
      </w:r>
      <w:bookmarkEnd w:id="18"/>
      <w:bookmarkEnd w:id="19"/>
    </w:p>
    <w:tbl>
      <w:tblPr>
        <w:tblW w:w="53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7"/>
        <w:gridCol w:w="3871"/>
        <w:gridCol w:w="3550"/>
      </w:tblGrid>
      <w:tr w:rsidR="008D3AE2" w:rsidRPr="006F0226" w14:paraId="2B1C4525" w14:textId="77777777" w:rsidTr="00B82393">
        <w:tc>
          <w:tcPr>
            <w:tcW w:w="1365" w:type="pct"/>
          </w:tcPr>
          <w:p w14:paraId="65463A5C" w14:textId="77777777" w:rsidR="008D3AE2" w:rsidRPr="006F0226" w:rsidRDefault="008D3AE2" w:rsidP="00E007A3">
            <w:pPr>
              <w:spacing w:after="0" w:line="240" w:lineRule="auto"/>
              <w:rPr>
                <w:rFonts w:ascii="Times New Roman" w:hAnsi="Times New Roman"/>
                <w:b/>
                <w:sz w:val="24"/>
                <w:szCs w:val="24"/>
              </w:rPr>
            </w:pPr>
            <w:r w:rsidRPr="006F0226">
              <w:rPr>
                <w:rFonts w:ascii="Times New Roman" w:hAnsi="Times New Roman"/>
                <w:b/>
                <w:sz w:val="24"/>
                <w:szCs w:val="24"/>
              </w:rPr>
              <w:t>Наименование тем (разделов) дисциплины</w:t>
            </w:r>
          </w:p>
        </w:tc>
        <w:tc>
          <w:tcPr>
            <w:tcW w:w="1896" w:type="pct"/>
          </w:tcPr>
          <w:p w14:paraId="5239C332" w14:textId="77777777" w:rsidR="008D3AE2" w:rsidRPr="006F0226" w:rsidRDefault="008D3AE2" w:rsidP="00E007A3">
            <w:pPr>
              <w:spacing w:after="0" w:line="240" w:lineRule="auto"/>
              <w:rPr>
                <w:rFonts w:ascii="Times New Roman" w:hAnsi="Times New Roman"/>
                <w:b/>
                <w:sz w:val="24"/>
                <w:szCs w:val="24"/>
              </w:rPr>
            </w:pPr>
            <w:r w:rsidRPr="006F0226">
              <w:rPr>
                <w:rFonts w:ascii="Times New Roman" w:hAnsi="Times New Roman"/>
                <w:b/>
                <w:sz w:val="24"/>
                <w:szCs w:val="24"/>
              </w:rPr>
              <w:t xml:space="preserve">Перечень вопросов, отводимых на самостоятельное освоение </w:t>
            </w:r>
          </w:p>
        </w:tc>
        <w:tc>
          <w:tcPr>
            <w:tcW w:w="1739" w:type="pct"/>
          </w:tcPr>
          <w:p w14:paraId="0D0244F6" w14:textId="77777777" w:rsidR="008D3AE2" w:rsidRPr="006F0226" w:rsidRDefault="008D3AE2" w:rsidP="00E007A3">
            <w:pPr>
              <w:spacing w:after="0" w:line="240" w:lineRule="auto"/>
              <w:rPr>
                <w:rFonts w:ascii="Times New Roman" w:hAnsi="Times New Roman"/>
                <w:b/>
                <w:sz w:val="24"/>
                <w:szCs w:val="24"/>
              </w:rPr>
            </w:pPr>
            <w:r w:rsidRPr="006F0226">
              <w:rPr>
                <w:rFonts w:ascii="Times New Roman" w:hAnsi="Times New Roman"/>
                <w:b/>
                <w:sz w:val="24"/>
                <w:szCs w:val="24"/>
              </w:rPr>
              <w:t>Формы внеаудиторной самостоятельной работы</w:t>
            </w:r>
          </w:p>
        </w:tc>
      </w:tr>
      <w:tr w:rsidR="008D3AE2" w:rsidRPr="006F0226" w14:paraId="3BC5C67E" w14:textId="77777777" w:rsidTr="00B82393">
        <w:trPr>
          <w:trHeight w:val="1607"/>
        </w:trPr>
        <w:tc>
          <w:tcPr>
            <w:tcW w:w="1365" w:type="pct"/>
          </w:tcPr>
          <w:p w14:paraId="7695639F"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Организация и управление инвестиционными проектами.    </w:t>
            </w:r>
          </w:p>
        </w:tc>
        <w:tc>
          <w:tcPr>
            <w:tcW w:w="1896" w:type="pct"/>
          </w:tcPr>
          <w:p w14:paraId="2EBC94B5" w14:textId="284CDEBF" w:rsidR="008D3AE2" w:rsidRPr="006F0226" w:rsidRDefault="008D3AE2" w:rsidP="00B82393">
            <w:pPr>
              <w:spacing w:after="0" w:line="240" w:lineRule="auto"/>
              <w:rPr>
                <w:rFonts w:ascii="Times New Roman" w:hAnsi="Times New Roman"/>
                <w:sz w:val="24"/>
                <w:szCs w:val="24"/>
              </w:rPr>
            </w:pPr>
            <w:r w:rsidRPr="006F0226">
              <w:rPr>
                <w:rFonts w:ascii="Times New Roman" w:hAnsi="Times New Roman"/>
                <w:sz w:val="24"/>
                <w:szCs w:val="24"/>
              </w:rPr>
              <w:t>Анализ современных тенденций инвестирования в реальный сектор экономики России. Соотношение затрат на трех фазах жизненного цикла инвестиционного проекта и их влияние на реализацию проекта.</w:t>
            </w:r>
          </w:p>
        </w:tc>
        <w:tc>
          <w:tcPr>
            <w:tcW w:w="1739" w:type="pct"/>
          </w:tcPr>
          <w:p w14:paraId="13A1A864" w14:textId="69B5B688"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Изучение учебной литературы, и Интернет – ресурсов. Анализ статистических данных по инвестиционной деятельности в реальном секторе экономики России.</w:t>
            </w:r>
          </w:p>
        </w:tc>
      </w:tr>
      <w:tr w:rsidR="00604300" w:rsidRPr="006F0226" w14:paraId="6CDAA5A1" w14:textId="77777777" w:rsidTr="00B82393">
        <w:tc>
          <w:tcPr>
            <w:tcW w:w="1365" w:type="pct"/>
          </w:tcPr>
          <w:p w14:paraId="713E78B0" w14:textId="77777777" w:rsidR="00604300" w:rsidRPr="006F0226" w:rsidRDefault="00604300" w:rsidP="00E007A3">
            <w:pPr>
              <w:spacing w:after="0" w:line="240" w:lineRule="auto"/>
              <w:rPr>
                <w:rFonts w:ascii="Times New Roman" w:hAnsi="Times New Roman"/>
                <w:sz w:val="24"/>
                <w:szCs w:val="24"/>
              </w:rPr>
            </w:pPr>
            <w:r w:rsidRPr="006F0226">
              <w:rPr>
                <w:rFonts w:ascii="Times New Roman" w:hAnsi="Times New Roman"/>
                <w:sz w:val="24"/>
                <w:szCs w:val="24"/>
              </w:rPr>
              <w:t xml:space="preserve">2.Законодательное регулирование инвестиционной деятельности в форме капитальных вложений в Российской Федерации </w:t>
            </w:r>
          </w:p>
          <w:p w14:paraId="3D3BAB22" w14:textId="04A8F30C" w:rsidR="00604300" w:rsidRPr="006F0226" w:rsidRDefault="00604300" w:rsidP="00E007A3">
            <w:pPr>
              <w:spacing w:after="0" w:line="240" w:lineRule="auto"/>
              <w:rPr>
                <w:rFonts w:ascii="Times New Roman" w:hAnsi="Times New Roman"/>
                <w:sz w:val="24"/>
                <w:szCs w:val="24"/>
              </w:rPr>
            </w:pPr>
            <w:r w:rsidRPr="006F0226">
              <w:rPr>
                <w:rFonts w:ascii="Times New Roman" w:hAnsi="Times New Roman"/>
                <w:sz w:val="24"/>
                <w:szCs w:val="24"/>
              </w:rPr>
              <w:t>.</w:t>
            </w:r>
          </w:p>
        </w:tc>
        <w:tc>
          <w:tcPr>
            <w:tcW w:w="1896" w:type="pct"/>
          </w:tcPr>
          <w:p w14:paraId="3520FC70" w14:textId="1DF238E5" w:rsidR="00604300" w:rsidRPr="006F0226" w:rsidRDefault="00604300" w:rsidP="00277CCE">
            <w:pPr>
              <w:spacing w:after="0" w:line="240" w:lineRule="auto"/>
              <w:rPr>
                <w:rFonts w:ascii="Times New Roman" w:hAnsi="Times New Roman"/>
                <w:sz w:val="24"/>
                <w:szCs w:val="24"/>
              </w:rPr>
            </w:pPr>
            <w:r w:rsidRPr="006F0226">
              <w:rPr>
                <w:rFonts w:ascii="Times New Roman" w:hAnsi="Times New Roman"/>
                <w:sz w:val="24"/>
                <w:szCs w:val="24"/>
              </w:rPr>
              <w:t>Анализ методов государственного</w:t>
            </w:r>
            <w:r w:rsidR="002D4E18" w:rsidRPr="006F0226">
              <w:rPr>
                <w:rFonts w:ascii="Times New Roman" w:hAnsi="Times New Roman"/>
                <w:sz w:val="24"/>
                <w:szCs w:val="24"/>
              </w:rPr>
              <w:t xml:space="preserve"> </w:t>
            </w:r>
            <w:r w:rsidRPr="006F0226">
              <w:rPr>
                <w:rFonts w:ascii="Times New Roman" w:hAnsi="Times New Roman"/>
                <w:sz w:val="24"/>
                <w:szCs w:val="24"/>
              </w:rPr>
              <w:t xml:space="preserve">регулирования иностранных инвестиций на территории Российской Федерации. </w:t>
            </w:r>
            <w:r w:rsidR="00760582" w:rsidRPr="006F0226">
              <w:rPr>
                <w:rFonts w:ascii="Times New Roman" w:hAnsi="Times New Roman"/>
                <w:sz w:val="24"/>
                <w:szCs w:val="24"/>
              </w:rPr>
              <w:t>СПИК и поддержка региональных инвестиционных проектов. ТОСЭР и их законодательное регулирование.</w:t>
            </w:r>
          </w:p>
        </w:tc>
        <w:tc>
          <w:tcPr>
            <w:tcW w:w="1739" w:type="pct"/>
          </w:tcPr>
          <w:p w14:paraId="4D811A4C" w14:textId="0B87A9DE" w:rsidR="00604300" w:rsidRPr="006F0226" w:rsidRDefault="00604300" w:rsidP="00E007A3">
            <w:pPr>
              <w:spacing w:after="0" w:line="240" w:lineRule="auto"/>
              <w:rPr>
                <w:rFonts w:ascii="Times New Roman" w:hAnsi="Times New Roman"/>
                <w:sz w:val="24"/>
                <w:szCs w:val="24"/>
              </w:rPr>
            </w:pPr>
            <w:r w:rsidRPr="006F0226">
              <w:rPr>
                <w:rFonts w:ascii="Times New Roman" w:hAnsi="Times New Roman"/>
                <w:sz w:val="24"/>
                <w:szCs w:val="24"/>
              </w:rPr>
              <w:t>Работа с учебной и справочной литературой, законодательными и нормативными актами.</w:t>
            </w:r>
          </w:p>
        </w:tc>
      </w:tr>
      <w:tr w:rsidR="008D3AE2" w:rsidRPr="006F0226" w14:paraId="21E1383C" w14:textId="77777777" w:rsidTr="00B82393">
        <w:tc>
          <w:tcPr>
            <w:tcW w:w="1365" w:type="pct"/>
          </w:tcPr>
          <w:p w14:paraId="25DA2A5E" w14:textId="49DCB472"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 xml:space="preserve">3.Государственная  поддержка и защита </w:t>
            </w:r>
            <w:r w:rsidRPr="006F0226">
              <w:rPr>
                <w:rFonts w:ascii="Times New Roman" w:hAnsi="Times New Roman"/>
                <w:sz w:val="24"/>
                <w:szCs w:val="24"/>
              </w:rPr>
              <w:lastRenderedPageBreak/>
              <w:t xml:space="preserve">капиталовложений в Российской Федерации </w:t>
            </w:r>
          </w:p>
        </w:tc>
        <w:tc>
          <w:tcPr>
            <w:tcW w:w="1896" w:type="pct"/>
          </w:tcPr>
          <w:p w14:paraId="10B1A062" w14:textId="12CDF264" w:rsidR="002D4E18" w:rsidRPr="006F0226" w:rsidRDefault="002D4E18" w:rsidP="00E007A3">
            <w:pPr>
              <w:spacing w:after="0" w:line="240" w:lineRule="auto"/>
              <w:rPr>
                <w:rFonts w:ascii="Times New Roman" w:hAnsi="Times New Roman"/>
                <w:sz w:val="24"/>
                <w:szCs w:val="24"/>
              </w:rPr>
            </w:pPr>
            <w:r w:rsidRPr="006F0226">
              <w:rPr>
                <w:rFonts w:ascii="Times New Roman" w:hAnsi="Times New Roman"/>
                <w:sz w:val="24"/>
                <w:szCs w:val="24"/>
              </w:rPr>
              <w:lastRenderedPageBreak/>
              <w:t xml:space="preserve">Анализ мер государственной поддержки инвестиционных проектов, осуществляемых в </w:t>
            </w:r>
            <w:r w:rsidRPr="006F0226">
              <w:rPr>
                <w:rFonts w:ascii="Times New Roman" w:hAnsi="Times New Roman"/>
                <w:sz w:val="24"/>
                <w:szCs w:val="24"/>
              </w:rPr>
              <w:lastRenderedPageBreak/>
              <w:t>рамках соглашений о защите и поощрении капиталовложений</w:t>
            </w:r>
          </w:p>
        </w:tc>
        <w:tc>
          <w:tcPr>
            <w:tcW w:w="1739" w:type="pct"/>
          </w:tcPr>
          <w:p w14:paraId="096279A4" w14:textId="4C8E2DA6"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lastRenderedPageBreak/>
              <w:t xml:space="preserve">Работа с учебной и справочной литературой, </w:t>
            </w:r>
            <w:r w:rsidR="00CD2D21" w:rsidRPr="006F0226">
              <w:rPr>
                <w:rFonts w:ascii="Times New Roman" w:hAnsi="Times New Roman"/>
                <w:sz w:val="24"/>
                <w:szCs w:val="24"/>
              </w:rPr>
              <w:t xml:space="preserve">Интернет – </w:t>
            </w:r>
            <w:r w:rsidR="00CD2D21" w:rsidRPr="006F0226">
              <w:rPr>
                <w:rFonts w:ascii="Times New Roman" w:hAnsi="Times New Roman"/>
                <w:sz w:val="24"/>
                <w:szCs w:val="24"/>
              </w:rPr>
              <w:lastRenderedPageBreak/>
              <w:t xml:space="preserve">ресурсами, </w:t>
            </w:r>
            <w:r w:rsidRPr="006F0226">
              <w:rPr>
                <w:rFonts w:ascii="Times New Roman" w:hAnsi="Times New Roman"/>
                <w:sz w:val="24"/>
                <w:szCs w:val="24"/>
              </w:rPr>
              <w:t>законодательными и нормативными актами.</w:t>
            </w:r>
          </w:p>
        </w:tc>
      </w:tr>
      <w:tr w:rsidR="008D3AE2" w:rsidRPr="006F0226" w14:paraId="6F15104E" w14:textId="77777777" w:rsidTr="00B82393">
        <w:tc>
          <w:tcPr>
            <w:tcW w:w="1365" w:type="pct"/>
          </w:tcPr>
          <w:p w14:paraId="58371D5A" w14:textId="5D899B96"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lastRenderedPageBreak/>
              <w:t>4.</w:t>
            </w:r>
            <w:r w:rsidR="00AE203B" w:rsidRPr="006F0226">
              <w:rPr>
                <w:rFonts w:ascii="Times New Roman" w:hAnsi="Times New Roman"/>
                <w:sz w:val="24"/>
                <w:szCs w:val="24"/>
              </w:rPr>
              <w:t>Предынвестиционная</w:t>
            </w:r>
            <w:r w:rsidR="008D3AE2" w:rsidRPr="006F0226">
              <w:rPr>
                <w:rFonts w:ascii="Times New Roman" w:hAnsi="Times New Roman"/>
                <w:sz w:val="24"/>
                <w:szCs w:val="24"/>
              </w:rPr>
              <w:t xml:space="preserve"> стадия реализации инвестиционного проекта. Бизнес-планирование.</w:t>
            </w:r>
          </w:p>
        </w:tc>
        <w:tc>
          <w:tcPr>
            <w:tcW w:w="1896" w:type="pct"/>
          </w:tcPr>
          <w:p w14:paraId="556DF171"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Подготовка необходимой информации для составления бизнес –плана. </w:t>
            </w:r>
          </w:p>
        </w:tc>
        <w:tc>
          <w:tcPr>
            <w:tcW w:w="1739" w:type="pct"/>
          </w:tcPr>
          <w:p w14:paraId="75D45D88"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Работа с учебной и справочной литературой, периодическими изданиями и Интернет – ресурсами. </w:t>
            </w:r>
          </w:p>
        </w:tc>
      </w:tr>
      <w:tr w:rsidR="008D3AE2" w:rsidRPr="006F0226" w14:paraId="6FBF3294" w14:textId="77777777" w:rsidTr="00B82393">
        <w:tc>
          <w:tcPr>
            <w:tcW w:w="1365" w:type="pct"/>
          </w:tcPr>
          <w:p w14:paraId="161F81BD" w14:textId="1CAF0350"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5.</w:t>
            </w:r>
            <w:r w:rsidR="008D3AE2" w:rsidRPr="006F0226">
              <w:rPr>
                <w:rFonts w:ascii="Times New Roman" w:hAnsi="Times New Roman"/>
                <w:sz w:val="24"/>
                <w:szCs w:val="24"/>
              </w:rPr>
              <w:t>Оценка эффективности различных видов инвестиционных проектов.</w:t>
            </w:r>
          </w:p>
          <w:p w14:paraId="51C0FDCF" w14:textId="77777777" w:rsidR="008D3AE2" w:rsidRPr="006F0226" w:rsidRDefault="008D3AE2" w:rsidP="00E007A3">
            <w:pPr>
              <w:spacing w:after="0" w:line="240" w:lineRule="auto"/>
              <w:rPr>
                <w:rFonts w:ascii="Times New Roman" w:hAnsi="Times New Roman"/>
                <w:sz w:val="24"/>
                <w:szCs w:val="24"/>
              </w:rPr>
            </w:pPr>
          </w:p>
        </w:tc>
        <w:tc>
          <w:tcPr>
            <w:tcW w:w="1896" w:type="pct"/>
          </w:tcPr>
          <w:p w14:paraId="1253CF44" w14:textId="10A8A5AD" w:rsidR="00CD2D21"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Пути повышения эффективности инвестиций. Особенности оценки эффективности проектов в разных отраслях промышленности.</w:t>
            </w:r>
            <w:r w:rsidR="00CD2D21" w:rsidRPr="006F0226">
              <w:rPr>
                <w:rFonts w:ascii="Times New Roman" w:hAnsi="Times New Roman"/>
                <w:sz w:val="24"/>
                <w:szCs w:val="24"/>
              </w:rPr>
              <w:t xml:space="preserve"> Оценка региональной и отраслевой эффективности инвестиционных проектов.</w:t>
            </w:r>
          </w:p>
          <w:p w14:paraId="6DFFFB6E" w14:textId="3106DEDD" w:rsidR="008D3AE2" w:rsidRPr="006F0226" w:rsidRDefault="00AE203B" w:rsidP="00B82393">
            <w:pPr>
              <w:spacing w:after="0" w:line="240" w:lineRule="auto"/>
              <w:rPr>
                <w:rFonts w:ascii="Times New Roman" w:hAnsi="Times New Roman"/>
                <w:sz w:val="24"/>
                <w:szCs w:val="24"/>
              </w:rPr>
            </w:pPr>
            <w:r w:rsidRPr="006F0226">
              <w:rPr>
                <w:rFonts w:ascii="Times New Roman" w:hAnsi="Times New Roman"/>
                <w:sz w:val="24"/>
                <w:szCs w:val="24"/>
              </w:rPr>
              <w:t xml:space="preserve"> Оценка бюджетной и социальной эффективности проекта.</w:t>
            </w:r>
          </w:p>
        </w:tc>
        <w:tc>
          <w:tcPr>
            <w:tcW w:w="1739" w:type="pct"/>
          </w:tcPr>
          <w:p w14:paraId="105D8B8C"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Изучение основной и дополнительной литературы. Подготовка к решению </w:t>
            </w:r>
            <w:proofErr w:type="spellStart"/>
            <w:r w:rsidRPr="006F0226">
              <w:rPr>
                <w:rFonts w:ascii="Times New Roman" w:hAnsi="Times New Roman"/>
                <w:sz w:val="24"/>
                <w:szCs w:val="24"/>
              </w:rPr>
              <w:t>практико</w:t>
            </w:r>
            <w:proofErr w:type="spellEnd"/>
            <w:r w:rsidRPr="006F0226">
              <w:rPr>
                <w:rFonts w:ascii="Times New Roman" w:hAnsi="Times New Roman"/>
                <w:sz w:val="24"/>
                <w:szCs w:val="24"/>
              </w:rPr>
              <w:t xml:space="preserve"> ориентированных заданий  и задач.</w:t>
            </w:r>
          </w:p>
        </w:tc>
      </w:tr>
      <w:tr w:rsidR="008D3AE2" w:rsidRPr="006F0226" w14:paraId="290E6113" w14:textId="77777777" w:rsidTr="00B82393">
        <w:tc>
          <w:tcPr>
            <w:tcW w:w="1365" w:type="pct"/>
          </w:tcPr>
          <w:p w14:paraId="150444DD" w14:textId="473B260B"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6.</w:t>
            </w:r>
            <w:r w:rsidR="008D3AE2" w:rsidRPr="006F0226">
              <w:rPr>
                <w:rFonts w:ascii="Times New Roman" w:hAnsi="Times New Roman"/>
                <w:sz w:val="24"/>
                <w:szCs w:val="24"/>
              </w:rPr>
              <w:t>Аналитическое обоснование ставки дисконтирования при оценке инвестиционных проектов.</w:t>
            </w:r>
          </w:p>
        </w:tc>
        <w:tc>
          <w:tcPr>
            <w:tcW w:w="1896" w:type="pct"/>
          </w:tcPr>
          <w:p w14:paraId="5FD297BE"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Проблемы выбора ставки дисконтирования и расчета премии за риск. </w:t>
            </w:r>
          </w:p>
          <w:p w14:paraId="2D143C7A" w14:textId="77777777" w:rsidR="008D3AE2" w:rsidRPr="006F0226" w:rsidRDefault="008D3AE2" w:rsidP="00E007A3">
            <w:pPr>
              <w:spacing w:after="0" w:line="240" w:lineRule="auto"/>
              <w:rPr>
                <w:rFonts w:ascii="Times New Roman" w:hAnsi="Times New Roman"/>
                <w:sz w:val="24"/>
                <w:szCs w:val="24"/>
              </w:rPr>
            </w:pPr>
          </w:p>
        </w:tc>
        <w:tc>
          <w:tcPr>
            <w:tcW w:w="1739" w:type="pct"/>
          </w:tcPr>
          <w:p w14:paraId="7C60CFBC"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Изучение учебной литературы и научных статей отечественных и зарубежных авторов. Решение задач.</w:t>
            </w:r>
          </w:p>
        </w:tc>
      </w:tr>
      <w:tr w:rsidR="008D3AE2" w:rsidRPr="006F0226" w14:paraId="4732BB69" w14:textId="77777777" w:rsidTr="00B82393">
        <w:tc>
          <w:tcPr>
            <w:tcW w:w="1365" w:type="pct"/>
          </w:tcPr>
          <w:p w14:paraId="27AEE075" w14:textId="710EA206"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7.</w:t>
            </w:r>
            <w:r w:rsidR="008D3AE2" w:rsidRPr="006F0226">
              <w:rPr>
                <w:rFonts w:ascii="Times New Roman" w:hAnsi="Times New Roman"/>
                <w:sz w:val="24"/>
                <w:szCs w:val="24"/>
              </w:rPr>
              <w:t>Анализ и управление рисками инвестиционных проектов.</w:t>
            </w:r>
          </w:p>
        </w:tc>
        <w:tc>
          <w:tcPr>
            <w:tcW w:w="1896" w:type="pct"/>
          </w:tcPr>
          <w:p w14:paraId="7AE5B813"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Особенности управления рисками проектов в различных отраслях. </w:t>
            </w:r>
          </w:p>
          <w:p w14:paraId="59D3AD5B" w14:textId="77777777" w:rsidR="008D3AE2" w:rsidRPr="006F0226" w:rsidRDefault="008D3AE2" w:rsidP="00E007A3">
            <w:pPr>
              <w:spacing w:after="0" w:line="240" w:lineRule="auto"/>
              <w:rPr>
                <w:rFonts w:ascii="Times New Roman" w:hAnsi="Times New Roman"/>
                <w:sz w:val="24"/>
                <w:szCs w:val="24"/>
              </w:rPr>
            </w:pPr>
          </w:p>
        </w:tc>
        <w:tc>
          <w:tcPr>
            <w:tcW w:w="1739" w:type="pct"/>
          </w:tcPr>
          <w:p w14:paraId="28AE7106"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Работа с учебной и справочной литературой, периодическими изданиями и Интернет – ресурсами. Решение задач.</w:t>
            </w:r>
          </w:p>
        </w:tc>
      </w:tr>
      <w:tr w:rsidR="008D3AE2" w:rsidRPr="006F0226" w14:paraId="032789FE" w14:textId="77777777" w:rsidTr="00B82393">
        <w:tc>
          <w:tcPr>
            <w:tcW w:w="1365" w:type="pct"/>
          </w:tcPr>
          <w:p w14:paraId="1A68850D" w14:textId="29853EF1" w:rsidR="008D3AE2" w:rsidRPr="006F0226" w:rsidRDefault="007D3C80" w:rsidP="00277CCE">
            <w:pPr>
              <w:spacing w:after="0" w:line="240" w:lineRule="auto"/>
              <w:rPr>
                <w:rFonts w:ascii="Times New Roman" w:hAnsi="Times New Roman"/>
                <w:sz w:val="24"/>
                <w:szCs w:val="24"/>
              </w:rPr>
            </w:pPr>
            <w:r w:rsidRPr="006F0226">
              <w:rPr>
                <w:rFonts w:ascii="Times New Roman" w:hAnsi="Times New Roman"/>
                <w:sz w:val="24"/>
                <w:szCs w:val="24"/>
              </w:rPr>
              <w:t>8.</w:t>
            </w:r>
            <w:r w:rsidR="008D3AE2" w:rsidRPr="006F0226">
              <w:rPr>
                <w:rFonts w:ascii="Times New Roman" w:hAnsi="Times New Roman"/>
                <w:sz w:val="24"/>
                <w:szCs w:val="24"/>
              </w:rPr>
              <w:t xml:space="preserve">Составление бизнес-плана и управление инвестиционным проектом в программе </w:t>
            </w:r>
            <w:proofErr w:type="spellStart"/>
            <w:r w:rsidR="008D3AE2" w:rsidRPr="006F0226">
              <w:rPr>
                <w:rFonts w:ascii="Times New Roman" w:hAnsi="Times New Roman"/>
                <w:sz w:val="24"/>
                <w:szCs w:val="24"/>
              </w:rPr>
              <w:t>Microsoft</w:t>
            </w:r>
            <w:proofErr w:type="spellEnd"/>
            <w:r w:rsidR="008D3AE2" w:rsidRPr="006F0226">
              <w:rPr>
                <w:rFonts w:ascii="Times New Roman" w:hAnsi="Times New Roman"/>
                <w:sz w:val="24"/>
                <w:szCs w:val="24"/>
              </w:rPr>
              <w:t xml:space="preserve"> </w:t>
            </w:r>
            <w:proofErr w:type="spellStart"/>
            <w:r w:rsidR="008D3AE2" w:rsidRPr="006F0226">
              <w:rPr>
                <w:rFonts w:ascii="Times New Roman" w:hAnsi="Times New Roman"/>
                <w:sz w:val="24"/>
                <w:szCs w:val="24"/>
              </w:rPr>
              <w:t>Project</w:t>
            </w:r>
            <w:proofErr w:type="spellEnd"/>
          </w:p>
        </w:tc>
        <w:tc>
          <w:tcPr>
            <w:tcW w:w="1896" w:type="pct"/>
          </w:tcPr>
          <w:p w14:paraId="36C50D6F" w14:textId="5A7BEFDA" w:rsidR="00A8518A"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Подготовка необходимых данных для разработки собственного бизнес-плана.</w:t>
            </w:r>
          </w:p>
        </w:tc>
        <w:tc>
          <w:tcPr>
            <w:tcW w:w="1739" w:type="pct"/>
          </w:tcPr>
          <w:p w14:paraId="40A132D2" w14:textId="196473D9" w:rsidR="00A8518A"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Работа с учебной и справочной литературой, периодическими изданиями и Интернет – ресурсами. </w:t>
            </w:r>
          </w:p>
        </w:tc>
      </w:tr>
      <w:tr w:rsidR="008D3AE2" w:rsidRPr="006F0226" w14:paraId="3F33E22A" w14:textId="77777777" w:rsidTr="00B82393">
        <w:tc>
          <w:tcPr>
            <w:tcW w:w="1365" w:type="pct"/>
          </w:tcPr>
          <w:p w14:paraId="1EE597BD" w14:textId="1292F5F8"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9.</w:t>
            </w:r>
            <w:r w:rsidR="008D3AE2" w:rsidRPr="006F0226">
              <w:rPr>
                <w:rFonts w:ascii="Times New Roman" w:hAnsi="Times New Roman"/>
                <w:sz w:val="24"/>
                <w:szCs w:val="24"/>
              </w:rPr>
              <w:t>Инвестиционная стадия проекта.</w:t>
            </w:r>
          </w:p>
          <w:p w14:paraId="68FAE58F" w14:textId="77777777" w:rsidR="008D3AE2" w:rsidRPr="006F0226" w:rsidRDefault="008D3AE2" w:rsidP="00E007A3">
            <w:pPr>
              <w:spacing w:after="0" w:line="240" w:lineRule="auto"/>
              <w:rPr>
                <w:rFonts w:ascii="Times New Roman" w:hAnsi="Times New Roman"/>
                <w:sz w:val="24"/>
                <w:szCs w:val="24"/>
              </w:rPr>
            </w:pPr>
          </w:p>
        </w:tc>
        <w:tc>
          <w:tcPr>
            <w:tcW w:w="1896" w:type="pct"/>
          </w:tcPr>
          <w:p w14:paraId="10D00834" w14:textId="61A66B9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Недвижимость как объект инвестиций. Понятие, сущность и основные характеристики недвижимости. Классификация объектов недвижимости. Особенности рынка недвижимости. </w:t>
            </w:r>
          </w:p>
        </w:tc>
        <w:tc>
          <w:tcPr>
            <w:tcW w:w="1739" w:type="pct"/>
          </w:tcPr>
          <w:p w14:paraId="17D771C2"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Работа с учебной и справочной литературой, периодическими изданиями и Интернет – ресурсами. </w:t>
            </w:r>
          </w:p>
        </w:tc>
      </w:tr>
      <w:tr w:rsidR="008D3AE2" w:rsidRPr="006F0226" w14:paraId="0D8E7BCF" w14:textId="77777777" w:rsidTr="00B82393">
        <w:tc>
          <w:tcPr>
            <w:tcW w:w="1365" w:type="pct"/>
          </w:tcPr>
          <w:p w14:paraId="4478320F" w14:textId="6919269E"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10.</w:t>
            </w:r>
            <w:r w:rsidR="008D3AE2" w:rsidRPr="006F0226">
              <w:rPr>
                <w:rFonts w:ascii="Times New Roman" w:hAnsi="Times New Roman"/>
                <w:sz w:val="24"/>
                <w:szCs w:val="24"/>
              </w:rPr>
              <w:t>Эксплуатационная стадия инвестиционного проекта.</w:t>
            </w:r>
          </w:p>
        </w:tc>
        <w:tc>
          <w:tcPr>
            <w:tcW w:w="1896" w:type="pct"/>
          </w:tcPr>
          <w:p w14:paraId="52254A41"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Метод реальных опционов и его применение. Реальные опционы на выход из проекта, отказ от реализации, приостановку проекта и т.п.</w:t>
            </w:r>
          </w:p>
        </w:tc>
        <w:tc>
          <w:tcPr>
            <w:tcW w:w="1739" w:type="pct"/>
          </w:tcPr>
          <w:p w14:paraId="7B9E9386"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Изучение учебной литературы и научных статей отечественных и зарубежных авторов. Решение задач.</w:t>
            </w:r>
          </w:p>
        </w:tc>
      </w:tr>
      <w:tr w:rsidR="008D3AE2" w:rsidRPr="006F0226" w14:paraId="67B60910" w14:textId="77777777" w:rsidTr="00B82393">
        <w:tc>
          <w:tcPr>
            <w:tcW w:w="1365" w:type="pct"/>
          </w:tcPr>
          <w:p w14:paraId="2E307F0E" w14:textId="1C215BDF"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11.</w:t>
            </w:r>
            <w:r w:rsidR="008D3AE2" w:rsidRPr="006F0226">
              <w:rPr>
                <w:rFonts w:ascii="Times New Roman" w:hAnsi="Times New Roman"/>
                <w:sz w:val="24"/>
                <w:szCs w:val="24"/>
              </w:rPr>
              <w:t>Особенности венчурных проектов и их финансирования.</w:t>
            </w:r>
          </w:p>
          <w:p w14:paraId="1587012C" w14:textId="77777777" w:rsidR="008D3AE2" w:rsidRPr="006F0226" w:rsidRDefault="008D3AE2" w:rsidP="00E007A3">
            <w:pPr>
              <w:spacing w:after="0" w:line="240" w:lineRule="auto"/>
              <w:rPr>
                <w:rFonts w:ascii="Times New Roman" w:hAnsi="Times New Roman"/>
                <w:sz w:val="24"/>
                <w:szCs w:val="24"/>
              </w:rPr>
            </w:pPr>
          </w:p>
        </w:tc>
        <w:tc>
          <w:tcPr>
            <w:tcW w:w="1896" w:type="pct"/>
          </w:tcPr>
          <w:p w14:paraId="7744BA97"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Развитие венчурного финансирования в России. Российская венчурная компания, участие институтов развития в венчурной индустрии.</w:t>
            </w:r>
          </w:p>
        </w:tc>
        <w:tc>
          <w:tcPr>
            <w:tcW w:w="1739" w:type="pct"/>
          </w:tcPr>
          <w:p w14:paraId="22B7293F"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Работа с учебной и справочной литературой, периодическими изданиями и Интернет – ресурсами. </w:t>
            </w:r>
          </w:p>
        </w:tc>
      </w:tr>
      <w:tr w:rsidR="008D3AE2" w:rsidRPr="006F0226" w14:paraId="01530127" w14:textId="77777777" w:rsidTr="00B82393">
        <w:tc>
          <w:tcPr>
            <w:tcW w:w="1365" w:type="pct"/>
          </w:tcPr>
          <w:p w14:paraId="4D8686F9" w14:textId="3FD52236" w:rsidR="008D3AE2" w:rsidRPr="006F0226" w:rsidRDefault="007D3C80" w:rsidP="00E007A3">
            <w:pPr>
              <w:spacing w:after="0" w:line="240" w:lineRule="auto"/>
              <w:rPr>
                <w:rFonts w:ascii="Times New Roman" w:hAnsi="Times New Roman"/>
                <w:sz w:val="24"/>
                <w:szCs w:val="24"/>
              </w:rPr>
            </w:pPr>
            <w:r w:rsidRPr="006F0226">
              <w:rPr>
                <w:rFonts w:ascii="Times New Roman" w:hAnsi="Times New Roman"/>
                <w:sz w:val="24"/>
                <w:szCs w:val="24"/>
              </w:rPr>
              <w:t>12.</w:t>
            </w:r>
            <w:r w:rsidR="008D3AE2" w:rsidRPr="006F0226">
              <w:rPr>
                <w:rFonts w:ascii="Times New Roman" w:hAnsi="Times New Roman"/>
                <w:sz w:val="24"/>
                <w:szCs w:val="24"/>
              </w:rPr>
              <w:t>Лизинг.</w:t>
            </w:r>
          </w:p>
        </w:tc>
        <w:tc>
          <w:tcPr>
            <w:tcW w:w="1896" w:type="pct"/>
          </w:tcPr>
          <w:p w14:paraId="3CF4E855"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Государственное регулирование лизинговой деятельности в России. Перспективы развития лизинга.</w:t>
            </w:r>
          </w:p>
        </w:tc>
        <w:tc>
          <w:tcPr>
            <w:tcW w:w="1739" w:type="pct"/>
          </w:tcPr>
          <w:p w14:paraId="1A81D19C" w14:textId="77777777"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Изучение учебной литературы и научных статей отечественных </w:t>
            </w:r>
            <w:r w:rsidRPr="006F0226">
              <w:rPr>
                <w:rFonts w:ascii="Times New Roman" w:hAnsi="Times New Roman"/>
                <w:sz w:val="24"/>
                <w:szCs w:val="24"/>
              </w:rPr>
              <w:lastRenderedPageBreak/>
              <w:t>и зарубежных авторов. Решение задач.</w:t>
            </w:r>
          </w:p>
        </w:tc>
      </w:tr>
      <w:tr w:rsidR="008D3AE2" w:rsidRPr="006F0226" w14:paraId="1736F3FC" w14:textId="77777777" w:rsidTr="00B82393">
        <w:tc>
          <w:tcPr>
            <w:tcW w:w="1365" w:type="pct"/>
          </w:tcPr>
          <w:p w14:paraId="413381B6" w14:textId="1D645748" w:rsidR="008D3AE2" w:rsidRPr="006F0226" w:rsidRDefault="007D3C80" w:rsidP="00B82393">
            <w:pPr>
              <w:spacing w:after="0" w:line="240" w:lineRule="auto"/>
              <w:rPr>
                <w:rFonts w:ascii="Times New Roman" w:hAnsi="Times New Roman"/>
                <w:sz w:val="24"/>
                <w:szCs w:val="24"/>
              </w:rPr>
            </w:pPr>
            <w:r w:rsidRPr="006F0226">
              <w:rPr>
                <w:rFonts w:ascii="Times New Roman" w:hAnsi="Times New Roman"/>
                <w:sz w:val="24"/>
                <w:szCs w:val="24"/>
              </w:rPr>
              <w:lastRenderedPageBreak/>
              <w:t>13.</w:t>
            </w:r>
            <w:r w:rsidR="008D3AE2" w:rsidRPr="006F0226">
              <w:rPr>
                <w:rFonts w:ascii="Times New Roman" w:hAnsi="Times New Roman"/>
                <w:sz w:val="24"/>
                <w:szCs w:val="24"/>
              </w:rPr>
              <w:t>Особенности управления и финансирования инфраструктурных проектов.</w:t>
            </w:r>
          </w:p>
        </w:tc>
        <w:tc>
          <w:tcPr>
            <w:tcW w:w="1896" w:type="pct"/>
          </w:tcPr>
          <w:p w14:paraId="640654EF" w14:textId="32B9FFCF" w:rsidR="008D3AE2" w:rsidRPr="006F0226" w:rsidRDefault="006D015F" w:rsidP="00B82393">
            <w:pPr>
              <w:spacing w:after="0" w:line="240" w:lineRule="auto"/>
              <w:rPr>
                <w:rFonts w:ascii="Times New Roman" w:hAnsi="Times New Roman"/>
                <w:sz w:val="24"/>
                <w:szCs w:val="24"/>
              </w:rPr>
            </w:pPr>
            <w:r w:rsidRPr="006F0226">
              <w:rPr>
                <w:rFonts w:ascii="Times New Roman" w:hAnsi="Times New Roman"/>
                <w:sz w:val="24"/>
                <w:szCs w:val="24"/>
              </w:rPr>
              <w:t>Современное развитие ГЧП и проектного финансирования в</w:t>
            </w:r>
            <w:r w:rsidR="008D3AE2" w:rsidRPr="006F0226">
              <w:rPr>
                <w:rFonts w:ascii="Times New Roman" w:hAnsi="Times New Roman"/>
                <w:sz w:val="24"/>
                <w:szCs w:val="24"/>
              </w:rPr>
              <w:t xml:space="preserve"> России и за рубежом. </w:t>
            </w:r>
            <w:r w:rsidRPr="006F0226">
              <w:rPr>
                <w:rFonts w:ascii="Times New Roman" w:hAnsi="Times New Roman"/>
                <w:sz w:val="24"/>
                <w:szCs w:val="24"/>
              </w:rPr>
              <w:t>Финансовые инструменты, используемые для финансирования инфраструктурных проектов.</w:t>
            </w:r>
          </w:p>
        </w:tc>
        <w:tc>
          <w:tcPr>
            <w:tcW w:w="1739" w:type="pct"/>
          </w:tcPr>
          <w:p w14:paraId="61F53674" w14:textId="75B8D903" w:rsidR="008D3AE2" w:rsidRPr="006F0226" w:rsidRDefault="008D3AE2" w:rsidP="00E007A3">
            <w:pPr>
              <w:spacing w:after="0" w:line="240" w:lineRule="auto"/>
              <w:rPr>
                <w:rFonts w:ascii="Times New Roman" w:hAnsi="Times New Roman"/>
                <w:sz w:val="24"/>
                <w:szCs w:val="24"/>
              </w:rPr>
            </w:pPr>
            <w:r w:rsidRPr="006F0226">
              <w:rPr>
                <w:rFonts w:ascii="Times New Roman" w:hAnsi="Times New Roman"/>
                <w:sz w:val="24"/>
                <w:szCs w:val="24"/>
              </w:rPr>
              <w:t xml:space="preserve">Работа с учебной и справочной литературой, периодическими изданиями и Интернет – ресурсами. </w:t>
            </w:r>
          </w:p>
        </w:tc>
      </w:tr>
    </w:tbl>
    <w:p w14:paraId="323AB6FB" w14:textId="77777777" w:rsidR="003F6F80" w:rsidRPr="006F0226" w:rsidRDefault="003F6F80" w:rsidP="00FB69FC">
      <w:pPr>
        <w:keepNext/>
        <w:tabs>
          <w:tab w:val="left" w:pos="993"/>
          <w:tab w:val="left" w:pos="1134"/>
        </w:tabs>
        <w:spacing w:after="0" w:line="360" w:lineRule="auto"/>
        <w:ind w:firstLine="709"/>
        <w:jc w:val="both"/>
        <w:outlineLvl w:val="0"/>
        <w:rPr>
          <w:rFonts w:ascii="Times New Roman" w:hAnsi="Times New Roman"/>
          <w:b/>
          <w:bCs/>
          <w:kern w:val="32"/>
          <w:sz w:val="16"/>
          <w:szCs w:val="16"/>
        </w:rPr>
      </w:pPr>
      <w:bookmarkStart w:id="20" w:name="_Toc415149565"/>
    </w:p>
    <w:p w14:paraId="118A8A03" w14:textId="77777777" w:rsidR="003F6F80" w:rsidRPr="006F0226" w:rsidRDefault="002B2CAC" w:rsidP="003F6F80">
      <w:pPr>
        <w:pStyle w:val="1"/>
        <w:shd w:val="clear" w:color="auto" w:fill="FFFFFF"/>
        <w:tabs>
          <w:tab w:val="left" w:pos="1134"/>
        </w:tabs>
        <w:spacing w:before="0" w:after="0" w:line="360" w:lineRule="auto"/>
        <w:ind w:firstLine="709"/>
        <w:jc w:val="both"/>
        <w:rPr>
          <w:rFonts w:ascii="Times New Roman" w:hAnsi="Times New Roman"/>
          <w:color w:val="000000"/>
        </w:rPr>
      </w:pPr>
      <w:bookmarkStart w:id="21" w:name="_Toc113972107"/>
      <w:r w:rsidRPr="006F0226">
        <w:rPr>
          <w:rFonts w:ascii="Times New Roman" w:hAnsi="Times New Roman"/>
          <w:color w:val="000000"/>
        </w:rPr>
        <w:t xml:space="preserve">6.2. </w:t>
      </w:r>
      <w:bookmarkStart w:id="22" w:name="_Toc415149566"/>
      <w:bookmarkEnd w:id="12"/>
      <w:bookmarkEnd w:id="20"/>
      <w:r w:rsidR="003F6F80" w:rsidRPr="006F0226">
        <w:rPr>
          <w:rFonts w:ascii="Times New Roman" w:hAnsi="Times New Roman"/>
          <w:color w:val="000000"/>
        </w:rPr>
        <w:t>Перечень вопросов, заданий, тем для подготовки к текущему контролю</w:t>
      </w:r>
      <w:bookmarkEnd w:id="21"/>
    </w:p>
    <w:p w14:paraId="0ADD4BDE" w14:textId="58FC5C75" w:rsidR="002B2CAC" w:rsidRPr="006F0226" w:rsidRDefault="00945D02" w:rsidP="00745A57">
      <w:pPr>
        <w:spacing w:after="0" w:line="360" w:lineRule="auto"/>
        <w:ind w:firstLine="709"/>
        <w:jc w:val="both"/>
        <w:rPr>
          <w:rFonts w:ascii="Times New Roman" w:hAnsi="Times New Roman"/>
          <w:b/>
          <w:sz w:val="28"/>
          <w:szCs w:val="28"/>
        </w:rPr>
      </w:pPr>
      <w:r w:rsidRPr="006F0226">
        <w:rPr>
          <w:rFonts w:ascii="Times New Roman" w:hAnsi="Times New Roman"/>
          <w:b/>
          <w:sz w:val="28"/>
          <w:szCs w:val="28"/>
        </w:rPr>
        <w:t>Проектная работа</w:t>
      </w:r>
    </w:p>
    <w:p w14:paraId="66B42EA8" w14:textId="77777777" w:rsidR="000961E1" w:rsidRPr="006F0226" w:rsidRDefault="007A25DB" w:rsidP="009730CF">
      <w:pPr>
        <w:tabs>
          <w:tab w:val="left" w:pos="1080"/>
          <w:tab w:val="left" w:pos="1134"/>
        </w:tabs>
        <w:spacing w:after="0" w:line="360" w:lineRule="auto"/>
        <w:ind w:firstLine="709"/>
        <w:jc w:val="both"/>
        <w:rPr>
          <w:rFonts w:ascii="Times New Roman" w:hAnsi="Times New Roman"/>
          <w:sz w:val="28"/>
        </w:rPr>
      </w:pPr>
      <w:r w:rsidRPr="006F0226">
        <w:rPr>
          <w:rFonts w:ascii="Times New Roman" w:hAnsi="Times New Roman"/>
          <w:sz w:val="28"/>
        </w:rPr>
        <w:t>Придумайте инвестиционную идею открытия малого бизнеса (парикмахерская, пекарня, кафе и т.п.). Разработайте</w:t>
      </w:r>
      <w:r w:rsidR="000961E1" w:rsidRPr="006F0226">
        <w:rPr>
          <w:rFonts w:ascii="Times New Roman" w:hAnsi="Times New Roman"/>
          <w:sz w:val="28"/>
        </w:rPr>
        <w:t xml:space="preserve"> в программе </w:t>
      </w:r>
      <w:r w:rsidR="000961E1" w:rsidRPr="006F0226">
        <w:rPr>
          <w:rFonts w:ascii="Times New Roman" w:hAnsi="Times New Roman"/>
          <w:sz w:val="28"/>
          <w:lang w:val="en-US"/>
        </w:rPr>
        <w:t>Microsoft</w:t>
      </w:r>
      <w:r w:rsidR="000961E1" w:rsidRPr="006F0226">
        <w:rPr>
          <w:rFonts w:ascii="Times New Roman" w:hAnsi="Times New Roman"/>
          <w:sz w:val="28"/>
        </w:rPr>
        <w:t xml:space="preserve"> </w:t>
      </w:r>
      <w:proofErr w:type="spellStart"/>
      <w:r w:rsidR="000961E1" w:rsidRPr="006F0226">
        <w:rPr>
          <w:rFonts w:ascii="Times New Roman" w:hAnsi="Times New Roman"/>
          <w:sz w:val="28"/>
        </w:rPr>
        <w:t>Project</w:t>
      </w:r>
      <w:proofErr w:type="spellEnd"/>
      <w:r w:rsidR="000961E1" w:rsidRPr="006F0226">
        <w:rPr>
          <w:rFonts w:ascii="Times New Roman" w:hAnsi="Times New Roman"/>
          <w:sz w:val="28"/>
        </w:rPr>
        <w:t xml:space="preserve"> пошаговый план реализации вашего инвестиционного проекта с временным графиком и необходимыми ресурсами. Постройте временную шкалу, диаграмму </w:t>
      </w:r>
      <w:proofErr w:type="spellStart"/>
      <w:r w:rsidR="000961E1" w:rsidRPr="006F0226">
        <w:rPr>
          <w:rFonts w:ascii="Times New Roman" w:hAnsi="Times New Roman"/>
          <w:sz w:val="28"/>
        </w:rPr>
        <w:t>Ганта</w:t>
      </w:r>
      <w:proofErr w:type="spellEnd"/>
      <w:r w:rsidR="000961E1" w:rsidRPr="006F0226">
        <w:rPr>
          <w:rFonts w:ascii="Times New Roman" w:hAnsi="Times New Roman"/>
          <w:sz w:val="28"/>
        </w:rPr>
        <w:t xml:space="preserve"> реализации проекта.</w:t>
      </w:r>
      <w:r w:rsidRPr="006F0226">
        <w:rPr>
          <w:rFonts w:ascii="Times New Roman" w:hAnsi="Times New Roman"/>
          <w:sz w:val="28"/>
        </w:rPr>
        <w:t xml:space="preserve"> </w:t>
      </w:r>
    </w:p>
    <w:p w14:paraId="296EC6EA" w14:textId="77777777" w:rsidR="00B71A45" w:rsidRPr="006F0226" w:rsidRDefault="00B71A45" w:rsidP="009730CF">
      <w:pPr>
        <w:tabs>
          <w:tab w:val="left" w:pos="1134"/>
          <w:tab w:val="left" w:pos="1260"/>
        </w:tabs>
        <w:spacing w:after="0" w:line="360" w:lineRule="auto"/>
        <w:ind w:firstLine="709"/>
        <w:jc w:val="both"/>
        <w:rPr>
          <w:rFonts w:ascii="Times New Roman" w:hAnsi="Times New Roman"/>
          <w:sz w:val="28"/>
        </w:rPr>
      </w:pPr>
      <w:r w:rsidRPr="006F0226">
        <w:rPr>
          <w:rFonts w:ascii="Times New Roman" w:hAnsi="Times New Roman"/>
          <w:sz w:val="28"/>
        </w:rPr>
        <w:t>Необходимые для разработки бизнес-плана данные студенты должны найти в сети Интернет (по аналогичным фирмам).</w:t>
      </w:r>
    </w:p>
    <w:p w14:paraId="19D1B75B" w14:textId="7051152E" w:rsidR="009F5529" w:rsidRPr="006F0226" w:rsidRDefault="008959EE" w:rsidP="009730CF">
      <w:pPr>
        <w:tabs>
          <w:tab w:val="left" w:pos="993"/>
          <w:tab w:val="left" w:pos="1134"/>
        </w:tabs>
        <w:spacing w:after="0" w:line="360" w:lineRule="auto"/>
        <w:ind w:firstLine="709"/>
        <w:jc w:val="both"/>
        <w:rPr>
          <w:rFonts w:ascii="Times New Roman" w:hAnsi="Times New Roman"/>
          <w:sz w:val="28"/>
        </w:rPr>
      </w:pPr>
      <w:r w:rsidRPr="006F0226">
        <w:rPr>
          <w:rFonts w:ascii="Times New Roman" w:eastAsia="Times New Roman" w:hAnsi="Times New Roman"/>
          <w:sz w:val="28"/>
          <w:szCs w:val="28"/>
          <w:lang w:eastAsia="ru-RU"/>
        </w:rPr>
        <w:t xml:space="preserve"> </w:t>
      </w:r>
      <w:r w:rsidR="001C4EF1" w:rsidRPr="006F0226">
        <w:rPr>
          <w:rFonts w:ascii="Times New Roman" w:hAnsi="Times New Roman"/>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0323A" w:rsidRPr="006F0226">
        <w:rPr>
          <w:rFonts w:ascii="Times New Roman" w:hAnsi="Times New Roman"/>
          <w:sz w:val="28"/>
        </w:rPr>
        <w:t>д</w:t>
      </w:r>
      <w:r w:rsidR="008945F1" w:rsidRPr="006F0226">
        <w:rPr>
          <w:rFonts w:ascii="Times New Roman" w:hAnsi="Times New Roman"/>
          <w:sz w:val="28"/>
        </w:rPr>
        <w:t>епартамента корпоративных финансов и корпоративного управления.</w:t>
      </w:r>
    </w:p>
    <w:p w14:paraId="1D73E851" w14:textId="77777777" w:rsidR="002B2CAC" w:rsidRPr="006F0226" w:rsidRDefault="002B2CAC" w:rsidP="009730CF">
      <w:pPr>
        <w:pStyle w:val="1"/>
        <w:tabs>
          <w:tab w:val="left" w:pos="993"/>
          <w:tab w:val="left" w:pos="1134"/>
        </w:tabs>
        <w:spacing w:before="0" w:after="0" w:line="360" w:lineRule="auto"/>
        <w:ind w:firstLine="709"/>
        <w:jc w:val="both"/>
        <w:rPr>
          <w:rFonts w:ascii="Times New Roman" w:hAnsi="Times New Roman"/>
          <w:color w:val="auto"/>
        </w:rPr>
      </w:pPr>
      <w:bookmarkStart w:id="23" w:name="_Toc113972108"/>
      <w:r w:rsidRPr="006F0226">
        <w:rPr>
          <w:rFonts w:ascii="Times New Roman" w:hAnsi="Times New Roman"/>
          <w:color w:val="auto"/>
        </w:rPr>
        <w:t>7. Фонд оценочных средств для проведения промежуточной аттестации обучающихся по дисциплине</w:t>
      </w:r>
      <w:bookmarkEnd w:id="22"/>
      <w:bookmarkEnd w:id="23"/>
    </w:p>
    <w:p w14:paraId="02A41F21" w14:textId="77777777" w:rsidR="003F6F80" w:rsidRPr="006F0226" w:rsidRDefault="003F6F80" w:rsidP="009730CF">
      <w:pPr>
        <w:spacing w:after="0" w:line="360" w:lineRule="auto"/>
        <w:ind w:firstLine="709"/>
        <w:jc w:val="both"/>
        <w:rPr>
          <w:rFonts w:ascii="Times New Roman" w:hAnsi="Times New Roman"/>
          <w:sz w:val="28"/>
        </w:rPr>
      </w:pPr>
      <w:bookmarkStart w:id="24" w:name="_Toc449699547"/>
      <w:r w:rsidRPr="006F0226">
        <w:rPr>
          <w:rFonts w:ascii="Times New Roman" w:hAnsi="Times New Roman"/>
          <w:sz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D4AF533" w14:textId="77777777" w:rsidR="003F6F80" w:rsidRPr="006F0226" w:rsidRDefault="003F6F80" w:rsidP="009730CF">
      <w:pPr>
        <w:tabs>
          <w:tab w:val="left" w:pos="993"/>
          <w:tab w:val="left" w:pos="1134"/>
        </w:tabs>
        <w:spacing w:after="0" w:line="360" w:lineRule="auto"/>
        <w:ind w:firstLine="709"/>
        <w:jc w:val="both"/>
        <w:rPr>
          <w:rFonts w:ascii="Times New Roman" w:hAnsi="Times New Roman"/>
          <w:b/>
          <w:sz w:val="28"/>
        </w:rPr>
      </w:pPr>
      <w:bookmarkStart w:id="25" w:name="_Toc969653"/>
      <w:r w:rsidRPr="006F0226">
        <w:rPr>
          <w:rFonts w:ascii="Times New Roman" w:hAnsi="Times New Roman"/>
          <w:b/>
          <w:sz w:val="28"/>
        </w:rPr>
        <w:t>Типовые контрольные задания или иные материалы, необходимые для оценки индикаторов достижения компетенций умений и знаний</w:t>
      </w:r>
      <w:bookmarkEnd w:id="25"/>
    </w:p>
    <w:p w14:paraId="6FAD98EB" w14:textId="77777777" w:rsidR="003F6F80" w:rsidRPr="006F0226" w:rsidRDefault="003F6F80" w:rsidP="009730CF">
      <w:pPr>
        <w:tabs>
          <w:tab w:val="left" w:pos="1222"/>
        </w:tabs>
        <w:spacing w:after="0" w:line="360" w:lineRule="auto"/>
        <w:ind w:firstLine="709"/>
        <w:jc w:val="both"/>
        <w:rPr>
          <w:rFonts w:ascii="Times New Roman" w:hAnsi="Times New Roman"/>
          <w:b/>
          <w:sz w:val="28"/>
        </w:rPr>
      </w:pPr>
      <w:r w:rsidRPr="006F0226">
        <w:rPr>
          <w:rFonts w:ascii="Times New Roman" w:hAnsi="Times New Roman"/>
          <w:b/>
          <w:sz w:val="28"/>
        </w:rPr>
        <w:t xml:space="preserve">Перечень вопросов к </w:t>
      </w:r>
      <w:r w:rsidR="00053B9C" w:rsidRPr="006F0226">
        <w:rPr>
          <w:rFonts w:ascii="Times New Roman" w:hAnsi="Times New Roman"/>
          <w:b/>
          <w:sz w:val="28"/>
        </w:rPr>
        <w:t>экзамену</w:t>
      </w:r>
      <w:r w:rsidRPr="006F0226">
        <w:rPr>
          <w:rFonts w:ascii="Times New Roman" w:hAnsi="Times New Roman"/>
          <w:b/>
          <w:sz w:val="28"/>
        </w:rPr>
        <w:t>:</w:t>
      </w:r>
    </w:p>
    <w:p w14:paraId="71D055CC"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Понятие и классификация инвестиционных проектов.</w:t>
      </w:r>
    </w:p>
    <w:p w14:paraId="607858A3"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Цикл инвестиционного проекта: понятие и фазы. </w:t>
      </w:r>
    </w:p>
    <w:p w14:paraId="03ED43D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lastRenderedPageBreak/>
        <w:t>Организационные структуры управления проектами, их достоинства и недостатки.</w:t>
      </w:r>
    </w:p>
    <w:p w14:paraId="4050C57B"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Методы государственного регулирования инвестиционной деятельности (прямое и косвенное регулирование). </w:t>
      </w:r>
    </w:p>
    <w:p w14:paraId="75B4DDDE"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Нормативно-правовая база инвестиционной деятельности, осуществляемой в форме капитальных вложений.</w:t>
      </w:r>
    </w:p>
    <w:p w14:paraId="36B073DA" w14:textId="4928D39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Субъекты и объекты инвестиционной деятельности, государственные гарантии прав субъектов инвестиционной деятельности и защиты инвестиций.</w:t>
      </w:r>
    </w:p>
    <w:p w14:paraId="14F45FC4" w14:textId="39438DBE" w:rsidR="003F6057" w:rsidRPr="006F0226" w:rsidRDefault="003F6057"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Стимулирование привлечения инвестиций в экономику Российской Федерации (СПИК, поддержка региональных инвестиционных проектов, ТОСЭР). </w:t>
      </w:r>
    </w:p>
    <w:p w14:paraId="2A5942BF" w14:textId="6338B856"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Саморегулируемые организации и объединения в сфере разработки и реализации инвестиционных проектов. </w:t>
      </w:r>
    </w:p>
    <w:p w14:paraId="12049B14" w14:textId="30437973" w:rsidR="00CD2D21" w:rsidRPr="006F0226" w:rsidRDefault="00B71D0A"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Основные условия и особенности реализации СЗПК. </w:t>
      </w:r>
    </w:p>
    <w:p w14:paraId="2796F39D" w14:textId="0BAA37D5" w:rsidR="00B71D0A" w:rsidRPr="006F0226" w:rsidRDefault="00B71D0A"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Финансовые инструменты, применяемые в рамках реализации СЗПК. Условия их предоставления. </w:t>
      </w:r>
    </w:p>
    <w:p w14:paraId="1C2C9716" w14:textId="75ACDD03" w:rsidR="003F6057" w:rsidRPr="006F0226" w:rsidRDefault="003F6057"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Меры государственной поддержки инвестиционных проектов, осуществляемых в рамках соглашений о защите и поощрении капиталовложений.</w:t>
      </w:r>
    </w:p>
    <w:p w14:paraId="3D6256FA" w14:textId="772A329D"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Роль </w:t>
      </w:r>
      <w:proofErr w:type="spellStart"/>
      <w:r w:rsidR="00CD2D21" w:rsidRPr="006F0226">
        <w:rPr>
          <w:rFonts w:ascii="Times New Roman" w:hAnsi="Times New Roman"/>
          <w:sz w:val="28"/>
          <w:szCs w:val="28"/>
        </w:rPr>
        <w:t>предынвестиционной</w:t>
      </w:r>
      <w:proofErr w:type="spellEnd"/>
      <w:r w:rsidRPr="006F0226">
        <w:rPr>
          <w:rFonts w:ascii="Times New Roman" w:hAnsi="Times New Roman"/>
          <w:sz w:val="28"/>
          <w:szCs w:val="28"/>
        </w:rPr>
        <w:t xml:space="preserve"> фазы в реализации инвестиционного проекта.</w:t>
      </w:r>
    </w:p>
    <w:p w14:paraId="00AF9A81"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Бизнес-план инвестиционного проекта, его структура. </w:t>
      </w:r>
    </w:p>
    <w:p w14:paraId="6BC6E6A1"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Современные методики бизнес-планирования.</w:t>
      </w:r>
    </w:p>
    <w:p w14:paraId="488AAF4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Денежные потоки инвестиционного проекта в разрезе инвестиционной, операционной и финансовой деятельности.</w:t>
      </w:r>
    </w:p>
    <w:p w14:paraId="0B73988E"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Оценка экономической эффективности независимых инвестиционных проектов.</w:t>
      </w:r>
    </w:p>
    <w:p w14:paraId="6CB03DED"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Анализ альтернативных инвестиционных проектов.</w:t>
      </w:r>
    </w:p>
    <w:p w14:paraId="40448BBB"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Сравнение альтернативных инвестиционных проектов различной продолжительностью. </w:t>
      </w:r>
    </w:p>
    <w:p w14:paraId="20B16EA9" w14:textId="77777777" w:rsidR="00053B9C" w:rsidRPr="006F0226" w:rsidRDefault="00053B9C" w:rsidP="00B82393">
      <w:pPr>
        <w:pStyle w:val="ac"/>
        <w:widowControl w:val="0"/>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Выбор проектов в условиях ограниченности инвестиционного бюджета </w:t>
      </w:r>
      <w:r w:rsidRPr="006F0226">
        <w:rPr>
          <w:rFonts w:ascii="Times New Roman" w:hAnsi="Times New Roman"/>
          <w:sz w:val="28"/>
          <w:szCs w:val="28"/>
        </w:rPr>
        <w:lastRenderedPageBreak/>
        <w:t xml:space="preserve">компании. </w:t>
      </w:r>
    </w:p>
    <w:p w14:paraId="51EF082F" w14:textId="6A32E43A" w:rsidR="00053B9C" w:rsidRPr="006F0226" w:rsidRDefault="00053B9C" w:rsidP="00B82393">
      <w:pPr>
        <w:pStyle w:val="ac"/>
        <w:widowControl w:val="0"/>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Расчет ставки дисконтирования.</w:t>
      </w:r>
    </w:p>
    <w:p w14:paraId="5A19D527"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Определение средней взвешенной стоимости финансирования проекта (</w:t>
      </w:r>
      <w:proofErr w:type="spellStart"/>
      <w:r w:rsidRPr="006F0226">
        <w:rPr>
          <w:rFonts w:ascii="Times New Roman" w:hAnsi="Times New Roman"/>
          <w:sz w:val="28"/>
          <w:szCs w:val="28"/>
        </w:rPr>
        <w:t>cредневзвешенной</w:t>
      </w:r>
      <w:proofErr w:type="spellEnd"/>
      <w:r w:rsidRPr="006F0226">
        <w:rPr>
          <w:rFonts w:ascii="Times New Roman" w:hAnsi="Times New Roman"/>
          <w:sz w:val="28"/>
          <w:szCs w:val="28"/>
        </w:rPr>
        <w:t xml:space="preserve"> цены капитала –WACC) в качестве ставки дисконтирования. </w:t>
      </w:r>
    </w:p>
    <w:p w14:paraId="2C133075"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Кумулятивное построение ставки дисконтирования. </w:t>
      </w:r>
    </w:p>
    <w:p w14:paraId="7736B292"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Учет инфляции при расчете ставки дисконтирования. </w:t>
      </w:r>
    </w:p>
    <w:p w14:paraId="086D827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Виды инвестиционных рисков по стадиям реализации проекта. </w:t>
      </w:r>
    </w:p>
    <w:p w14:paraId="6C334A79"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Методы оценки рисков инвестиционного проекта, их достоинства и недостатки. </w:t>
      </w:r>
    </w:p>
    <w:p w14:paraId="06BD0117"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Статистический метод оценки рисков и его практическое применение.</w:t>
      </w:r>
    </w:p>
    <w:p w14:paraId="1BDF9005"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Основные методы управления инвестиционными рисками.</w:t>
      </w:r>
    </w:p>
    <w:p w14:paraId="6AA4E04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Проектно-сметная документация, состав и содержание, порядок ее разработки. </w:t>
      </w:r>
    </w:p>
    <w:p w14:paraId="523D53DE"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Виды проектов и смет.</w:t>
      </w:r>
    </w:p>
    <w:p w14:paraId="15C75573"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Особенности ценообразования в строительстве. </w:t>
      </w:r>
    </w:p>
    <w:p w14:paraId="1B25E28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Организация подрядных отношений в строительстве в современных условиях.</w:t>
      </w:r>
    </w:p>
    <w:p w14:paraId="17707FBB"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Подрядные торги и их финансирование.</w:t>
      </w:r>
    </w:p>
    <w:p w14:paraId="3EEC8658"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Особенности эксплуатационной стадии инвестиционного проекта.</w:t>
      </w:r>
    </w:p>
    <w:p w14:paraId="12EAC0CD"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Показатель MIRR: расчет и использование на практике.</w:t>
      </w:r>
    </w:p>
    <w:p w14:paraId="52F3425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Метод реальных опционов и его применение.</w:t>
      </w:r>
    </w:p>
    <w:p w14:paraId="59455448"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Особенности венчурного финансирования. </w:t>
      </w:r>
    </w:p>
    <w:p w14:paraId="53BF22F9"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Венчурные инвесторы: их участие по стадиям реализации проекта и возможные «выходы» из проекта.</w:t>
      </w:r>
    </w:p>
    <w:p w14:paraId="66AD9BF9"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 xml:space="preserve">Субъекты и объекты лизинговой сделки. Виды лизинга. </w:t>
      </w:r>
    </w:p>
    <w:p w14:paraId="2D45806A"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Особенности оперативного и финансового лизинга.</w:t>
      </w:r>
    </w:p>
    <w:p w14:paraId="5E5C3DFE"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Методы расчета лизинговых платежей.</w:t>
      </w:r>
    </w:p>
    <w:p w14:paraId="13C33129"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Государственно-частное партнерство, основные принципы функционирования, этапы и формы создания.</w:t>
      </w:r>
    </w:p>
    <w:p w14:paraId="4241BD59" w14:textId="77777777"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t>Основные характеристики проектного финансирования. Виды проектного финансирования.</w:t>
      </w:r>
    </w:p>
    <w:p w14:paraId="6F09D5CC" w14:textId="1041F742" w:rsidR="00053B9C" w:rsidRPr="006F0226" w:rsidRDefault="00053B9C" w:rsidP="00277CCE">
      <w:pPr>
        <w:pStyle w:val="ac"/>
        <w:numPr>
          <w:ilvl w:val="0"/>
          <w:numId w:val="25"/>
        </w:numPr>
        <w:tabs>
          <w:tab w:val="left" w:pos="1134"/>
        </w:tabs>
        <w:spacing w:after="0" w:line="336" w:lineRule="auto"/>
        <w:ind w:left="0" w:firstLine="709"/>
        <w:jc w:val="both"/>
        <w:rPr>
          <w:rFonts w:ascii="Times New Roman" w:hAnsi="Times New Roman"/>
          <w:sz w:val="28"/>
          <w:szCs w:val="28"/>
        </w:rPr>
      </w:pPr>
      <w:r w:rsidRPr="006F0226">
        <w:rPr>
          <w:rFonts w:ascii="Times New Roman" w:hAnsi="Times New Roman"/>
          <w:sz w:val="28"/>
          <w:szCs w:val="28"/>
        </w:rPr>
        <w:lastRenderedPageBreak/>
        <w:t>Особенности оценки и финансирования крупных инфраструктурных проектов.</w:t>
      </w:r>
    </w:p>
    <w:p w14:paraId="4211F8E6" w14:textId="77777777" w:rsidR="009730CF" w:rsidRPr="006F0226" w:rsidRDefault="009730CF" w:rsidP="006D700A">
      <w:pPr>
        <w:tabs>
          <w:tab w:val="left" w:pos="993"/>
          <w:tab w:val="left" w:pos="1134"/>
        </w:tabs>
        <w:spacing w:after="0" w:line="360" w:lineRule="auto"/>
        <w:jc w:val="center"/>
        <w:rPr>
          <w:rStyle w:val="FontStyle92"/>
          <w:b/>
          <w:bCs/>
          <w:color w:val="000000"/>
          <w:sz w:val="28"/>
          <w:szCs w:val="28"/>
        </w:rPr>
      </w:pPr>
      <w:r w:rsidRPr="006F0226">
        <w:rPr>
          <w:rStyle w:val="FontStyle92"/>
          <w:b/>
          <w:bCs/>
          <w:color w:val="000000"/>
          <w:sz w:val="28"/>
          <w:szCs w:val="28"/>
        </w:rPr>
        <w:t>Примеры тестовых заданий</w:t>
      </w:r>
    </w:p>
    <w:p w14:paraId="3EBBF09C" w14:textId="77777777"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1.</w:t>
      </w:r>
    </w:p>
    <w:p w14:paraId="0299917F" w14:textId="4A58AE4D" w:rsidR="00B157B2" w:rsidRPr="006F0226" w:rsidRDefault="00B157B2" w:rsidP="00277CCE">
      <w:pPr>
        <w:spacing w:after="0" w:line="336"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Проекты, принятие которых приводит к повышению доходов по другим проектам, являются…</w:t>
      </w:r>
    </w:p>
    <w:p w14:paraId="586F7533" w14:textId="6812B345" w:rsidR="00B157B2" w:rsidRPr="006F0226" w:rsidRDefault="00B157B2" w:rsidP="00277CCE">
      <w:pPr>
        <w:pStyle w:val="ac"/>
        <w:numPr>
          <w:ilvl w:val="0"/>
          <w:numId w:val="26"/>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независимыми</w:t>
      </w:r>
    </w:p>
    <w:p w14:paraId="46F00AFC" w14:textId="42A7DE57" w:rsidR="00B157B2" w:rsidRPr="006F0226" w:rsidRDefault="00B157B2" w:rsidP="00277CCE">
      <w:pPr>
        <w:pStyle w:val="ac"/>
        <w:numPr>
          <w:ilvl w:val="0"/>
          <w:numId w:val="26"/>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комплементарными</w:t>
      </w:r>
    </w:p>
    <w:p w14:paraId="01E22DC8" w14:textId="5FA9176E" w:rsidR="00B157B2" w:rsidRPr="006F0226" w:rsidRDefault="00B157B2" w:rsidP="00277CCE">
      <w:pPr>
        <w:pStyle w:val="ac"/>
        <w:numPr>
          <w:ilvl w:val="0"/>
          <w:numId w:val="26"/>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альтернативными</w:t>
      </w:r>
    </w:p>
    <w:p w14:paraId="5D030907" w14:textId="32C866E4" w:rsidR="00B157B2" w:rsidRPr="006F0226" w:rsidRDefault="00B157B2" w:rsidP="00277CCE">
      <w:pPr>
        <w:pStyle w:val="ac"/>
        <w:numPr>
          <w:ilvl w:val="0"/>
          <w:numId w:val="26"/>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замещающими</w:t>
      </w:r>
    </w:p>
    <w:p w14:paraId="41820E3E" w14:textId="53E03790" w:rsidR="00B157B2" w:rsidRPr="006F0226" w:rsidRDefault="00B157B2" w:rsidP="00277CCE">
      <w:pPr>
        <w:pStyle w:val="ac"/>
        <w:numPr>
          <w:ilvl w:val="0"/>
          <w:numId w:val="26"/>
        </w:numPr>
        <w:spacing w:after="0" w:line="336" w:lineRule="auto"/>
        <w:ind w:left="567" w:hanging="425"/>
        <w:jc w:val="both"/>
        <w:rPr>
          <w:rFonts w:ascii="Times New Roman" w:hAnsi="Times New Roman"/>
          <w:color w:val="00B050"/>
          <w:sz w:val="28"/>
          <w:szCs w:val="28"/>
          <w:shd w:val="clear" w:color="auto" w:fill="FFFFFF"/>
        </w:rPr>
      </w:pPr>
      <w:r w:rsidRPr="006F0226">
        <w:rPr>
          <w:rFonts w:ascii="Times New Roman" w:hAnsi="Times New Roman"/>
          <w:color w:val="000000"/>
          <w:sz w:val="28"/>
          <w:szCs w:val="28"/>
          <w:shd w:val="clear" w:color="auto" w:fill="FFFFFF"/>
        </w:rPr>
        <w:t>повторяющимися</w:t>
      </w:r>
      <w:r w:rsidRPr="006F0226">
        <w:rPr>
          <w:rFonts w:ascii="Times New Roman" w:hAnsi="Times New Roman"/>
          <w:color w:val="00B050"/>
          <w:sz w:val="28"/>
          <w:szCs w:val="28"/>
          <w:shd w:val="clear" w:color="auto" w:fill="FFFFFF"/>
        </w:rPr>
        <w:t xml:space="preserve"> </w:t>
      </w:r>
    </w:p>
    <w:p w14:paraId="37B33BBC" w14:textId="0ED92981"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2.</w:t>
      </w:r>
    </w:p>
    <w:p w14:paraId="0517809E" w14:textId="2E84CCD8" w:rsidR="003F55AD" w:rsidRPr="006F0226" w:rsidRDefault="003F55AD" w:rsidP="00277CCE">
      <w:pPr>
        <w:spacing w:after="0" w:line="336" w:lineRule="auto"/>
        <w:ind w:firstLine="709"/>
        <w:jc w:val="both"/>
        <w:rPr>
          <w:rFonts w:ascii="Times New Roman" w:hAnsi="Times New Roman"/>
          <w:b/>
          <w:sz w:val="28"/>
          <w:szCs w:val="28"/>
        </w:rPr>
      </w:pPr>
      <w:r w:rsidRPr="006F0226">
        <w:rPr>
          <w:rFonts w:ascii="Times New Roman" w:hAnsi="Times New Roman"/>
          <w:color w:val="000000"/>
          <w:sz w:val="28"/>
          <w:szCs w:val="28"/>
          <w:shd w:val="clear" w:color="auto" w:fill="FFFFFF"/>
        </w:rPr>
        <w:t xml:space="preserve"> Инвестиционный проект строительства </w:t>
      </w:r>
      <w:proofErr w:type="spellStart"/>
      <w:r w:rsidRPr="006F0226">
        <w:rPr>
          <w:rFonts w:ascii="Times New Roman" w:hAnsi="Times New Roman"/>
          <w:color w:val="000000"/>
          <w:sz w:val="28"/>
          <w:szCs w:val="28"/>
          <w:shd w:val="clear" w:color="auto" w:fill="FFFFFF"/>
        </w:rPr>
        <w:t>Евротуннеля</w:t>
      </w:r>
      <w:proofErr w:type="spellEnd"/>
      <w:r w:rsidRPr="006F0226">
        <w:rPr>
          <w:rFonts w:ascii="Times New Roman" w:hAnsi="Times New Roman"/>
          <w:color w:val="000000"/>
          <w:sz w:val="28"/>
          <w:szCs w:val="28"/>
          <w:shd w:val="clear" w:color="auto" w:fill="FFFFFF"/>
        </w:rPr>
        <w:t xml:space="preserve"> под Ламаншем является …</w:t>
      </w:r>
    </w:p>
    <w:p w14:paraId="71ADDF4C" w14:textId="741D0E9F" w:rsidR="003F55AD" w:rsidRPr="006F0226" w:rsidRDefault="003F55AD" w:rsidP="00277CCE">
      <w:pPr>
        <w:pStyle w:val="ac"/>
        <w:numPr>
          <w:ilvl w:val="0"/>
          <w:numId w:val="27"/>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крупномасштабным</w:t>
      </w:r>
    </w:p>
    <w:p w14:paraId="365C65C3" w14:textId="7901F29D" w:rsidR="003F55AD" w:rsidRPr="006F0226" w:rsidRDefault="003F55AD" w:rsidP="00277CCE">
      <w:pPr>
        <w:pStyle w:val="ac"/>
        <w:numPr>
          <w:ilvl w:val="0"/>
          <w:numId w:val="27"/>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народнохозяйственным</w:t>
      </w:r>
    </w:p>
    <w:p w14:paraId="11B8CD1F" w14:textId="571CCE75" w:rsidR="003F55AD" w:rsidRPr="006F0226" w:rsidRDefault="003F55AD" w:rsidP="00277CCE">
      <w:pPr>
        <w:pStyle w:val="ac"/>
        <w:numPr>
          <w:ilvl w:val="0"/>
          <w:numId w:val="27"/>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 xml:space="preserve">региональным </w:t>
      </w:r>
    </w:p>
    <w:p w14:paraId="79A1EB96" w14:textId="1DAE3854" w:rsidR="003F55AD" w:rsidRPr="006F0226" w:rsidRDefault="003F55AD" w:rsidP="00277CCE">
      <w:pPr>
        <w:pStyle w:val="ac"/>
        <w:numPr>
          <w:ilvl w:val="0"/>
          <w:numId w:val="27"/>
        </w:numPr>
        <w:spacing w:after="0" w:line="336" w:lineRule="auto"/>
        <w:ind w:left="567" w:hanging="425"/>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глобальным</w:t>
      </w:r>
    </w:p>
    <w:p w14:paraId="53D7C4B7" w14:textId="40580F5D" w:rsidR="003F55AD" w:rsidRPr="006F0226" w:rsidRDefault="003F55AD" w:rsidP="00277CCE">
      <w:pPr>
        <w:pStyle w:val="25"/>
        <w:numPr>
          <w:ilvl w:val="0"/>
          <w:numId w:val="27"/>
        </w:numPr>
        <w:tabs>
          <w:tab w:val="left" w:pos="180"/>
        </w:tabs>
        <w:spacing w:after="0" w:line="336" w:lineRule="auto"/>
        <w:ind w:left="567" w:hanging="425"/>
        <w:jc w:val="both"/>
        <w:rPr>
          <w:rFonts w:eastAsia="Calibri"/>
          <w:color w:val="000000"/>
          <w:sz w:val="28"/>
          <w:szCs w:val="28"/>
          <w:shd w:val="clear" w:color="auto" w:fill="FFFFFF"/>
          <w:lang w:eastAsia="en-US"/>
        </w:rPr>
      </w:pPr>
      <w:r w:rsidRPr="006F0226">
        <w:rPr>
          <w:rFonts w:eastAsia="Calibri"/>
          <w:color w:val="000000"/>
          <w:sz w:val="28"/>
          <w:szCs w:val="28"/>
          <w:shd w:val="clear" w:color="auto" w:fill="FFFFFF"/>
          <w:lang w:eastAsia="en-US"/>
        </w:rPr>
        <w:t>локальным</w:t>
      </w:r>
    </w:p>
    <w:p w14:paraId="7207624A" w14:textId="020854AC"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3.</w:t>
      </w:r>
    </w:p>
    <w:p w14:paraId="16AFEF10" w14:textId="77777777" w:rsidR="00B157B2" w:rsidRPr="006F0226" w:rsidRDefault="00B157B2" w:rsidP="00277CCE">
      <w:pPr>
        <w:spacing w:after="0" w:line="336"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Основными организационными структурами управления инвестиционным проектом являются:</w:t>
      </w:r>
    </w:p>
    <w:p w14:paraId="7673077C" w14:textId="709316CA" w:rsidR="00B157B2" w:rsidRPr="006F0226" w:rsidRDefault="00B157B2" w:rsidP="00277CCE">
      <w:pPr>
        <w:pStyle w:val="ac"/>
        <w:numPr>
          <w:ilvl w:val="0"/>
          <w:numId w:val="28"/>
        </w:numPr>
        <w:spacing w:after="0" w:line="336" w:lineRule="auto"/>
        <w:ind w:left="567" w:hanging="283"/>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функциональная</w:t>
      </w:r>
    </w:p>
    <w:p w14:paraId="35F3159C" w14:textId="41BCEA1C" w:rsidR="00B157B2" w:rsidRPr="006F0226" w:rsidRDefault="00B157B2" w:rsidP="00277CCE">
      <w:pPr>
        <w:pStyle w:val="ac"/>
        <w:numPr>
          <w:ilvl w:val="0"/>
          <w:numId w:val="28"/>
        </w:numPr>
        <w:spacing w:after="0" w:line="336" w:lineRule="auto"/>
        <w:ind w:left="567" w:hanging="283"/>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горизонтальная</w:t>
      </w:r>
    </w:p>
    <w:p w14:paraId="4990DB5C" w14:textId="1B981622" w:rsidR="00B157B2" w:rsidRPr="006F0226" w:rsidRDefault="00B157B2" w:rsidP="00277CCE">
      <w:pPr>
        <w:pStyle w:val="ac"/>
        <w:numPr>
          <w:ilvl w:val="0"/>
          <w:numId w:val="28"/>
        </w:numPr>
        <w:spacing w:after="0" w:line="336" w:lineRule="auto"/>
        <w:ind w:left="567" w:hanging="283"/>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матричная</w:t>
      </w:r>
    </w:p>
    <w:p w14:paraId="553C4285" w14:textId="7E589FE1" w:rsidR="00B157B2" w:rsidRPr="006F0226" w:rsidRDefault="00B157B2" w:rsidP="00277CCE">
      <w:pPr>
        <w:pStyle w:val="ac"/>
        <w:numPr>
          <w:ilvl w:val="0"/>
          <w:numId w:val="28"/>
        </w:numPr>
        <w:spacing w:after="0" w:line="336" w:lineRule="auto"/>
        <w:ind w:left="567" w:hanging="283"/>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вертикальная</w:t>
      </w:r>
    </w:p>
    <w:p w14:paraId="03D0C9F4" w14:textId="6D71F8EE" w:rsidR="00B157B2" w:rsidRPr="006F0226" w:rsidRDefault="00B157B2" w:rsidP="00277CCE">
      <w:pPr>
        <w:pStyle w:val="ac"/>
        <w:numPr>
          <w:ilvl w:val="0"/>
          <w:numId w:val="28"/>
        </w:numPr>
        <w:spacing w:after="0" w:line="336" w:lineRule="auto"/>
        <w:ind w:left="567" w:hanging="283"/>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проектная</w:t>
      </w:r>
    </w:p>
    <w:p w14:paraId="44699A21" w14:textId="77777777"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4.</w:t>
      </w:r>
    </w:p>
    <w:p w14:paraId="00C7771C" w14:textId="77777777" w:rsidR="00B157B2" w:rsidRPr="006F0226" w:rsidRDefault="00B157B2" w:rsidP="00277CCE">
      <w:pPr>
        <w:widowControl w:val="0"/>
        <w:overflowPunct w:val="0"/>
        <w:autoSpaceDE w:val="0"/>
        <w:autoSpaceDN w:val="0"/>
        <w:adjustRightInd w:val="0"/>
        <w:spacing w:after="0" w:line="336" w:lineRule="auto"/>
        <w:jc w:val="both"/>
        <w:textAlignment w:val="baseline"/>
        <w:rPr>
          <w:rFonts w:ascii="Times New Roman" w:hAnsi="Times New Roman"/>
          <w:sz w:val="28"/>
          <w:szCs w:val="28"/>
        </w:rPr>
      </w:pPr>
      <w:r w:rsidRPr="006F0226">
        <w:rPr>
          <w:rFonts w:ascii="Times New Roman" w:hAnsi="Times New Roman"/>
          <w:sz w:val="28"/>
          <w:szCs w:val="28"/>
        </w:rPr>
        <w:t>Раздел бизнес-плана, который позволяет ответить на главный вопрос, интересующий инвестора: «когда и в каких объемах будет обеспечен возврат инвестируемого капитала?» - является…</w:t>
      </w:r>
    </w:p>
    <w:p w14:paraId="7F31242A" w14:textId="2D8422D1" w:rsidR="00B157B2" w:rsidRPr="006F0226" w:rsidRDefault="00B157B2" w:rsidP="00277CCE">
      <w:pPr>
        <w:pStyle w:val="ac"/>
        <w:numPr>
          <w:ilvl w:val="0"/>
          <w:numId w:val="29"/>
        </w:numPr>
        <w:spacing w:after="0" w:line="336" w:lineRule="auto"/>
        <w:ind w:left="567"/>
        <w:jc w:val="both"/>
        <w:rPr>
          <w:rFonts w:ascii="Times New Roman" w:hAnsi="Times New Roman"/>
          <w:sz w:val="28"/>
          <w:szCs w:val="28"/>
        </w:rPr>
      </w:pPr>
      <w:r w:rsidRPr="006F0226">
        <w:rPr>
          <w:rFonts w:ascii="Times New Roman" w:hAnsi="Times New Roman"/>
          <w:sz w:val="28"/>
          <w:szCs w:val="28"/>
        </w:rPr>
        <w:lastRenderedPageBreak/>
        <w:t>планом маркетинга</w:t>
      </w:r>
    </w:p>
    <w:p w14:paraId="1B456BE7" w14:textId="74544233" w:rsidR="00B157B2" w:rsidRPr="006F0226" w:rsidRDefault="00B157B2" w:rsidP="00277CCE">
      <w:pPr>
        <w:pStyle w:val="ac"/>
        <w:numPr>
          <w:ilvl w:val="0"/>
          <w:numId w:val="29"/>
        </w:numPr>
        <w:spacing w:after="0" w:line="336" w:lineRule="auto"/>
        <w:ind w:left="567"/>
        <w:jc w:val="both"/>
        <w:rPr>
          <w:rFonts w:ascii="Times New Roman" w:hAnsi="Times New Roman"/>
          <w:sz w:val="28"/>
          <w:szCs w:val="28"/>
        </w:rPr>
      </w:pPr>
      <w:r w:rsidRPr="006F0226">
        <w:rPr>
          <w:rFonts w:ascii="Times New Roman" w:hAnsi="Times New Roman"/>
          <w:sz w:val="28"/>
          <w:szCs w:val="28"/>
        </w:rPr>
        <w:t>финансовым планом</w:t>
      </w:r>
    </w:p>
    <w:p w14:paraId="514939AF" w14:textId="40339F01" w:rsidR="00B157B2" w:rsidRPr="006F0226" w:rsidRDefault="00B157B2" w:rsidP="00277CCE">
      <w:pPr>
        <w:pStyle w:val="ac"/>
        <w:numPr>
          <w:ilvl w:val="0"/>
          <w:numId w:val="29"/>
        </w:numPr>
        <w:spacing w:after="0" w:line="336" w:lineRule="auto"/>
        <w:ind w:left="567"/>
        <w:jc w:val="both"/>
        <w:rPr>
          <w:rFonts w:ascii="Times New Roman" w:hAnsi="Times New Roman"/>
          <w:sz w:val="28"/>
          <w:szCs w:val="28"/>
        </w:rPr>
      </w:pPr>
      <w:r w:rsidRPr="006F0226">
        <w:rPr>
          <w:rFonts w:ascii="Times New Roman" w:hAnsi="Times New Roman"/>
          <w:sz w:val="28"/>
          <w:szCs w:val="28"/>
        </w:rPr>
        <w:t>производственным планом</w:t>
      </w:r>
    </w:p>
    <w:p w14:paraId="0136D455" w14:textId="369105E9" w:rsidR="00B157B2" w:rsidRPr="006F0226" w:rsidRDefault="00B157B2" w:rsidP="00277CCE">
      <w:pPr>
        <w:pStyle w:val="ac"/>
        <w:numPr>
          <w:ilvl w:val="0"/>
          <w:numId w:val="29"/>
        </w:numPr>
        <w:spacing w:after="0" w:line="336" w:lineRule="auto"/>
        <w:ind w:left="567"/>
        <w:jc w:val="both"/>
        <w:rPr>
          <w:rFonts w:ascii="Times New Roman" w:hAnsi="Times New Roman"/>
          <w:sz w:val="28"/>
          <w:szCs w:val="28"/>
        </w:rPr>
      </w:pPr>
      <w:r w:rsidRPr="006F0226">
        <w:rPr>
          <w:rFonts w:ascii="Times New Roman" w:hAnsi="Times New Roman"/>
          <w:sz w:val="28"/>
          <w:szCs w:val="28"/>
        </w:rPr>
        <w:t>организационным планом</w:t>
      </w:r>
    </w:p>
    <w:p w14:paraId="2F7C679E" w14:textId="44FCCF14" w:rsidR="00B157B2" w:rsidRPr="006F0226" w:rsidRDefault="00B157B2" w:rsidP="00277CCE">
      <w:pPr>
        <w:pStyle w:val="ac"/>
        <w:numPr>
          <w:ilvl w:val="0"/>
          <w:numId w:val="29"/>
        </w:numPr>
        <w:spacing w:after="0" w:line="336" w:lineRule="auto"/>
        <w:ind w:left="567"/>
        <w:jc w:val="both"/>
        <w:rPr>
          <w:rFonts w:ascii="Times New Roman" w:hAnsi="Times New Roman"/>
          <w:sz w:val="28"/>
          <w:szCs w:val="28"/>
        </w:rPr>
      </w:pPr>
      <w:r w:rsidRPr="006F0226">
        <w:rPr>
          <w:rFonts w:ascii="Times New Roman" w:hAnsi="Times New Roman"/>
          <w:sz w:val="28"/>
          <w:szCs w:val="28"/>
        </w:rPr>
        <w:t>планом по персоналу</w:t>
      </w:r>
    </w:p>
    <w:p w14:paraId="09FA994C" w14:textId="49A9A386" w:rsidR="006E344D"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5.</w:t>
      </w:r>
    </w:p>
    <w:p w14:paraId="5FF2863E" w14:textId="3EA2E366" w:rsidR="00B157B2" w:rsidRPr="006F0226" w:rsidRDefault="00B157B2" w:rsidP="00277CCE">
      <w:pPr>
        <w:spacing w:after="0" w:line="336" w:lineRule="auto"/>
        <w:ind w:firstLine="709"/>
        <w:jc w:val="both"/>
        <w:rPr>
          <w:rFonts w:ascii="Times New Roman" w:hAnsi="Times New Roman"/>
          <w:sz w:val="28"/>
          <w:szCs w:val="28"/>
        </w:rPr>
      </w:pPr>
      <w:r w:rsidRPr="006F0226">
        <w:rPr>
          <w:rFonts w:ascii="Times New Roman" w:hAnsi="Times New Roman"/>
          <w:sz w:val="28"/>
          <w:szCs w:val="28"/>
        </w:rPr>
        <w:t>Показатель, характеризующий уровень доходов на единицу затрат, т.е. эффективность вложений - чем больше значение этого показателя, тем выше отдача каждого рубля, инвестированного в данный проект…</w:t>
      </w:r>
    </w:p>
    <w:p w14:paraId="7614E4CB" w14:textId="41A5528A" w:rsidR="00B157B2" w:rsidRPr="006F0226" w:rsidRDefault="00B157B2" w:rsidP="00277CCE">
      <w:pPr>
        <w:pStyle w:val="ac"/>
        <w:numPr>
          <w:ilvl w:val="0"/>
          <w:numId w:val="30"/>
        </w:numPr>
        <w:spacing w:after="0" w:line="336" w:lineRule="auto"/>
        <w:ind w:left="567"/>
        <w:jc w:val="both"/>
        <w:rPr>
          <w:rFonts w:ascii="Times New Roman" w:hAnsi="Times New Roman"/>
          <w:sz w:val="28"/>
          <w:szCs w:val="28"/>
        </w:rPr>
      </w:pPr>
      <w:r w:rsidRPr="006F0226">
        <w:rPr>
          <w:rFonts w:ascii="Times New Roman" w:hAnsi="Times New Roman"/>
          <w:sz w:val="28"/>
          <w:szCs w:val="28"/>
        </w:rPr>
        <w:t>чистая текущая стоимость</w:t>
      </w:r>
    </w:p>
    <w:p w14:paraId="1A9A2BA5" w14:textId="4AAED3D8" w:rsidR="00B157B2" w:rsidRPr="006F0226" w:rsidRDefault="00B157B2" w:rsidP="00277CCE">
      <w:pPr>
        <w:pStyle w:val="ac"/>
        <w:numPr>
          <w:ilvl w:val="0"/>
          <w:numId w:val="30"/>
        </w:numPr>
        <w:spacing w:after="0" w:line="336" w:lineRule="auto"/>
        <w:ind w:left="567"/>
        <w:jc w:val="both"/>
        <w:rPr>
          <w:rFonts w:ascii="Times New Roman" w:hAnsi="Times New Roman"/>
          <w:sz w:val="28"/>
          <w:szCs w:val="28"/>
        </w:rPr>
      </w:pPr>
      <w:r w:rsidRPr="006F0226">
        <w:rPr>
          <w:rFonts w:ascii="Times New Roman" w:hAnsi="Times New Roman"/>
          <w:sz w:val="28"/>
          <w:szCs w:val="28"/>
        </w:rPr>
        <w:t>индекс рентабельности (доходности)</w:t>
      </w:r>
    </w:p>
    <w:p w14:paraId="27892200" w14:textId="32B1589A" w:rsidR="00B157B2" w:rsidRPr="006F0226" w:rsidRDefault="00B157B2" w:rsidP="00277CCE">
      <w:pPr>
        <w:pStyle w:val="ac"/>
        <w:numPr>
          <w:ilvl w:val="0"/>
          <w:numId w:val="30"/>
        </w:numPr>
        <w:spacing w:after="0" w:line="336" w:lineRule="auto"/>
        <w:ind w:left="567"/>
        <w:jc w:val="both"/>
        <w:rPr>
          <w:rFonts w:ascii="Times New Roman" w:hAnsi="Times New Roman"/>
          <w:sz w:val="28"/>
          <w:szCs w:val="28"/>
        </w:rPr>
      </w:pPr>
      <w:r w:rsidRPr="006F0226">
        <w:rPr>
          <w:rFonts w:ascii="Times New Roman" w:hAnsi="Times New Roman"/>
          <w:sz w:val="28"/>
          <w:szCs w:val="28"/>
        </w:rPr>
        <w:t>простая норма прибыли</w:t>
      </w:r>
    </w:p>
    <w:p w14:paraId="52EA114C" w14:textId="4045F4C7" w:rsidR="00B157B2" w:rsidRPr="006F0226" w:rsidRDefault="00B157B2" w:rsidP="00277CCE">
      <w:pPr>
        <w:pStyle w:val="ac"/>
        <w:numPr>
          <w:ilvl w:val="0"/>
          <w:numId w:val="30"/>
        </w:numPr>
        <w:spacing w:after="0" w:line="336" w:lineRule="auto"/>
        <w:ind w:left="567"/>
        <w:jc w:val="both"/>
        <w:rPr>
          <w:rFonts w:ascii="Times New Roman" w:hAnsi="Times New Roman"/>
          <w:sz w:val="28"/>
          <w:szCs w:val="28"/>
        </w:rPr>
      </w:pPr>
      <w:r w:rsidRPr="006F0226">
        <w:rPr>
          <w:rFonts w:ascii="Times New Roman" w:hAnsi="Times New Roman"/>
          <w:sz w:val="28"/>
          <w:szCs w:val="28"/>
        </w:rPr>
        <w:t xml:space="preserve">срок окупаемости инвестиций </w:t>
      </w:r>
    </w:p>
    <w:p w14:paraId="645304F8" w14:textId="0F96A09C" w:rsidR="00B157B2" w:rsidRPr="006F0226" w:rsidRDefault="00B157B2" w:rsidP="00277CCE">
      <w:pPr>
        <w:pStyle w:val="ac"/>
        <w:numPr>
          <w:ilvl w:val="0"/>
          <w:numId w:val="30"/>
        </w:numPr>
        <w:spacing w:after="0" w:line="336" w:lineRule="auto"/>
        <w:ind w:left="567"/>
        <w:jc w:val="both"/>
        <w:rPr>
          <w:rFonts w:ascii="Times New Roman" w:hAnsi="Times New Roman"/>
          <w:b/>
          <w:sz w:val="28"/>
          <w:szCs w:val="28"/>
        </w:rPr>
      </w:pPr>
      <w:r w:rsidRPr="006F0226">
        <w:rPr>
          <w:rFonts w:ascii="Times New Roman" w:hAnsi="Times New Roman"/>
          <w:sz w:val="28"/>
          <w:szCs w:val="28"/>
        </w:rPr>
        <w:t>внутренняя норма доходности</w:t>
      </w:r>
    </w:p>
    <w:p w14:paraId="70727A60" w14:textId="55141742" w:rsidR="00B157B2" w:rsidRPr="006F0226" w:rsidRDefault="00B157B2" w:rsidP="00277CCE">
      <w:pPr>
        <w:keepNext/>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6.</w:t>
      </w:r>
    </w:p>
    <w:p w14:paraId="1CC24129" w14:textId="77777777" w:rsidR="00B157B2" w:rsidRPr="006F0226" w:rsidRDefault="00B157B2" w:rsidP="00277CCE">
      <w:pPr>
        <w:spacing w:after="0" w:line="336" w:lineRule="auto"/>
        <w:jc w:val="both"/>
        <w:rPr>
          <w:rFonts w:ascii="Times New Roman" w:hAnsi="Times New Roman"/>
          <w:sz w:val="28"/>
          <w:szCs w:val="28"/>
        </w:rPr>
      </w:pPr>
      <w:r w:rsidRPr="006F0226">
        <w:rPr>
          <w:rFonts w:ascii="Times New Roman" w:hAnsi="Times New Roman"/>
          <w:sz w:val="28"/>
          <w:szCs w:val="28"/>
        </w:rPr>
        <w:t xml:space="preserve">Определите соответствие между показателями, характеризующими экономическую эффективность инвестиционного проекта, если </w:t>
      </w:r>
      <w:proofErr w:type="gramStart"/>
      <w:r w:rsidRPr="006F0226">
        <w:rPr>
          <w:rFonts w:ascii="Times New Roman" w:hAnsi="Times New Roman"/>
          <w:sz w:val="28"/>
          <w:szCs w:val="28"/>
        </w:rPr>
        <w:t>NPV &gt;</w:t>
      </w:r>
      <w:proofErr w:type="gramEnd"/>
      <w:r w:rsidRPr="006F0226">
        <w:rPr>
          <w:rFonts w:ascii="Times New Roman" w:hAnsi="Times New Roman"/>
          <w:sz w:val="28"/>
          <w:szCs w:val="28"/>
        </w:rPr>
        <w:t xml:space="preserve"> 0, то…</w:t>
      </w:r>
    </w:p>
    <w:p w14:paraId="634A8CBF" w14:textId="3D340E63" w:rsidR="00B157B2" w:rsidRPr="006F0226" w:rsidRDefault="00B157B2" w:rsidP="00277CCE">
      <w:pPr>
        <w:pStyle w:val="ac"/>
        <w:numPr>
          <w:ilvl w:val="0"/>
          <w:numId w:val="31"/>
        </w:numPr>
        <w:spacing w:after="0" w:line="336" w:lineRule="auto"/>
        <w:ind w:left="567" w:hanging="283"/>
        <w:jc w:val="both"/>
        <w:rPr>
          <w:rFonts w:ascii="Times New Roman" w:hAnsi="Times New Roman"/>
          <w:sz w:val="28"/>
          <w:szCs w:val="28"/>
          <w:lang w:val="en-US"/>
        </w:rPr>
      </w:pPr>
      <w:r w:rsidRPr="006F0226">
        <w:rPr>
          <w:rFonts w:ascii="Times New Roman" w:hAnsi="Times New Roman"/>
          <w:sz w:val="28"/>
          <w:szCs w:val="28"/>
          <w:lang w:val="en-US"/>
        </w:rPr>
        <w:t xml:space="preserve">IRR = HR </w:t>
      </w:r>
      <w:r w:rsidRPr="006F0226">
        <w:rPr>
          <w:rFonts w:ascii="Times New Roman" w:hAnsi="Times New Roman"/>
          <w:sz w:val="28"/>
          <w:szCs w:val="28"/>
        </w:rPr>
        <w:t>и</w:t>
      </w:r>
      <w:r w:rsidRPr="006F0226">
        <w:rPr>
          <w:rFonts w:ascii="Times New Roman" w:hAnsi="Times New Roman"/>
          <w:sz w:val="28"/>
          <w:szCs w:val="28"/>
          <w:lang w:val="en-US"/>
        </w:rPr>
        <w:t xml:space="preserve"> PI = 1</w:t>
      </w:r>
    </w:p>
    <w:p w14:paraId="3E0666D6" w14:textId="4A8AC713" w:rsidR="00B157B2" w:rsidRPr="006F0226" w:rsidRDefault="00B157B2" w:rsidP="00277CCE">
      <w:pPr>
        <w:pStyle w:val="ac"/>
        <w:numPr>
          <w:ilvl w:val="0"/>
          <w:numId w:val="31"/>
        </w:numPr>
        <w:spacing w:after="0" w:line="336" w:lineRule="auto"/>
        <w:ind w:left="567" w:hanging="283"/>
        <w:jc w:val="both"/>
        <w:rPr>
          <w:rFonts w:ascii="Times New Roman" w:hAnsi="Times New Roman"/>
          <w:sz w:val="28"/>
          <w:szCs w:val="28"/>
          <w:lang w:val="en-US"/>
        </w:rPr>
      </w:pPr>
      <w:r w:rsidRPr="006F0226">
        <w:rPr>
          <w:rFonts w:ascii="Times New Roman" w:hAnsi="Times New Roman"/>
          <w:sz w:val="28"/>
          <w:szCs w:val="28"/>
          <w:lang w:val="en-US"/>
        </w:rPr>
        <w:t xml:space="preserve">IRR &lt; HR </w:t>
      </w:r>
      <w:r w:rsidRPr="006F0226">
        <w:rPr>
          <w:rFonts w:ascii="Times New Roman" w:hAnsi="Times New Roman"/>
          <w:sz w:val="28"/>
          <w:szCs w:val="28"/>
        </w:rPr>
        <w:t>и</w:t>
      </w:r>
      <w:r w:rsidRPr="006F0226">
        <w:rPr>
          <w:rFonts w:ascii="Times New Roman" w:hAnsi="Times New Roman"/>
          <w:sz w:val="28"/>
          <w:szCs w:val="28"/>
          <w:lang w:val="en-US"/>
        </w:rPr>
        <w:t xml:space="preserve"> PI &lt; 1</w:t>
      </w:r>
    </w:p>
    <w:p w14:paraId="16A3E55A" w14:textId="680C14FD" w:rsidR="00B157B2" w:rsidRPr="006F0226" w:rsidRDefault="00B157B2" w:rsidP="00277CCE">
      <w:pPr>
        <w:pStyle w:val="ac"/>
        <w:numPr>
          <w:ilvl w:val="0"/>
          <w:numId w:val="31"/>
        </w:numPr>
        <w:spacing w:after="0" w:line="336" w:lineRule="auto"/>
        <w:ind w:left="567" w:hanging="283"/>
        <w:jc w:val="both"/>
        <w:rPr>
          <w:rFonts w:ascii="Times New Roman" w:hAnsi="Times New Roman"/>
          <w:sz w:val="28"/>
          <w:szCs w:val="28"/>
          <w:lang w:val="en-US"/>
        </w:rPr>
      </w:pPr>
      <w:r w:rsidRPr="006F0226">
        <w:rPr>
          <w:rFonts w:ascii="Times New Roman" w:hAnsi="Times New Roman"/>
          <w:sz w:val="28"/>
          <w:szCs w:val="28"/>
          <w:lang w:val="en-US"/>
        </w:rPr>
        <w:t xml:space="preserve">IRR &gt; HR </w:t>
      </w:r>
      <w:r w:rsidRPr="006F0226">
        <w:rPr>
          <w:rFonts w:ascii="Times New Roman" w:hAnsi="Times New Roman"/>
          <w:sz w:val="28"/>
          <w:szCs w:val="28"/>
        </w:rPr>
        <w:t>и</w:t>
      </w:r>
      <w:r w:rsidRPr="006F0226">
        <w:rPr>
          <w:rFonts w:ascii="Times New Roman" w:hAnsi="Times New Roman"/>
          <w:sz w:val="28"/>
          <w:szCs w:val="28"/>
          <w:lang w:val="en-US"/>
        </w:rPr>
        <w:t xml:space="preserve"> PI &lt;1</w:t>
      </w:r>
    </w:p>
    <w:p w14:paraId="28A27DB8" w14:textId="4B6072E7" w:rsidR="00B157B2" w:rsidRPr="006F0226" w:rsidRDefault="00B157B2" w:rsidP="00277CCE">
      <w:pPr>
        <w:pStyle w:val="ac"/>
        <w:numPr>
          <w:ilvl w:val="0"/>
          <w:numId w:val="31"/>
        </w:numPr>
        <w:spacing w:after="0" w:line="336" w:lineRule="auto"/>
        <w:ind w:left="567" w:hanging="283"/>
        <w:jc w:val="both"/>
        <w:rPr>
          <w:rFonts w:ascii="Times New Roman" w:hAnsi="Times New Roman"/>
          <w:sz w:val="28"/>
          <w:szCs w:val="28"/>
          <w:lang w:val="en-US"/>
        </w:rPr>
      </w:pPr>
      <w:r w:rsidRPr="006F0226">
        <w:rPr>
          <w:rFonts w:ascii="Times New Roman" w:hAnsi="Times New Roman"/>
          <w:sz w:val="28"/>
          <w:szCs w:val="28"/>
          <w:lang w:val="en-US"/>
        </w:rPr>
        <w:t xml:space="preserve">IRR &lt;HR </w:t>
      </w:r>
      <w:r w:rsidRPr="006F0226">
        <w:rPr>
          <w:rFonts w:ascii="Times New Roman" w:hAnsi="Times New Roman"/>
          <w:sz w:val="28"/>
          <w:szCs w:val="28"/>
        </w:rPr>
        <w:t>и</w:t>
      </w:r>
      <w:r w:rsidRPr="006F0226">
        <w:rPr>
          <w:rFonts w:ascii="Times New Roman" w:hAnsi="Times New Roman"/>
          <w:sz w:val="28"/>
          <w:szCs w:val="28"/>
          <w:lang w:val="en-US"/>
        </w:rPr>
        <w:t xml:space="preserve"> PI &gt;1</w:t>
      </w:r>
    </w:p>
    <w:p w14:paraId="7CBDD561" w14:textId="5E4574CB" w:rsidR="00B157B2" w:rsidRPr="006F0226" w:rsidRDefault="00B157B2" w:rsidP="00277CCE">
      <w:pPr>
        <w:pStyle w:val="ac"/>
        <w:numPr>
          <w:ilvl w:val="0"/>
          <w:numId w:val="31"/>
        </w:numPr>
        <w:spacing w:after="0" w:line="336" w:lineRule="auto"/>
        <w:ind w:left="567" w:hanging="283"/>
        <w:jc w:val="both"/>
        <w:rPr>
          <w:rFonts w:ascii="Times New Roman" w:hAnsi="Times New Roman"/>
          <w:sz w:val="28"/>
          <w:szCs w:val="28"/>
          <w:lang w:val="en-US"/>
        </w:rPr>
      </w:pPr>
      <w:r w:rsidRPr="006F0226">
        <w:rPr>
          <w:rFonts w:ascii="Times New Roman" w:hAnsi="Times New Roman"/>
          <w:sz w:val="28"/>
          <w:szCs w:val="28"/>
          <w:lang w:val="en-US"/>
        </w:rPr>
        <w:t xml:space="preserve">IRR &gt; HR </w:t>
      </w:r>
      <w:r w:rsidRPr="006F0226">
        <w:rPr>
          <w:rFonts w:ascii="Times New Roman" w:hAnsi="Times New Roman"/>
          <w:sz w:val="28"/>
          <w:szCs w:val="28"/>
        </w:rPr>
        <w:t>и</w:t>
      </w:r>
      <w:r w:rsidRPr="006F0226">
        <w:rPr>
          <w:rFonts w:ascii="Times New Roman" w:hAnsi="Times New Roman"/>
          <w:sz w:val="28"/>
          <w:szCs w:val="28"/>
          <w:lang w:val="en-US"/>
        </w:rPr>
        <w:t xml:space="preserve"> PI &gt; 1</w:t>
      </w:r>
    </w:p>
    <w:p w14:paraId="6867C267" w14:textId="488B8F5F"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7.</w:t>
      </w:r>
    </w:p>
    <w:p w14:paraId="29CB82D1" w14:textId="77777777" w:rsidR="00B157B2" w:rsidRPr="006F0226" w:rsidRDefault="00B157B2" w:rsidP="00277CCE">
      <w:pPr>
        <w:spacing w:after="0" w:line="336"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При сравнении альтернативных проектов предпочтение отдается проекту, у которого значение простого срока окупаемости (</w:t>
      </w:r>
      <w:r w:rsidRPr="006F0226">
        <w:rPr>
          <w:rFonts w:ascii="Times New Roman" w:hAnsi="Times New Roman"/>
          <w:color w:val="000000"/>
          <w:sz w:val="28"/>
          <w:szCs w:val="28"/>
          <w:shd w:val="clear" w:color="auto" w:fill="FFFFFF"/>
          <w:lang w:val="en-US"/>
        </w:rPr>
        <w:t>PP</w:t>
      </w:r>
      <w:r w:rsidRPr="006F0226">
        <w:rPr>
          <w:rFonts w:ascii="Times New Roman" w:hAnsi="Times New Roman"/>
          <w:color w:val="000000"/>
          <w:sz w:val="28"/>
          <w:szCs w:val="28"/>
          <w:shd w:val="clear" w:color="auto" w:fill="FFFFFF"/>
        </w:rPr>
        <w:t>)…</w:t>
      </w:r>
    </w:p>
    <w:p w14:paraId="7F66488A" w14:textId="2CA6CDED" w:rsidR="00B157B2" w:rsidRPr="006F0226" w:rsidRDefault="00B157B2" w:rsidP="00277CCE">
      <w:pPr>
        <w:pStyle w:val="ac"/>
        <w:numPr>
          <w:ilvl w:val="0"/>
          <w:numId w:val="32"/>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больше</w:t>
      </w:r>
    </w:p>
    <w:p w14:paraId="11F9D451" w14:textId="6E1F40D4" w:rsidR="00B157B2" w:rsidRPr="006F0226" w:rsidRDefault="00B157B2" w:rsidP="00277CCE">
      <w:pPr>
        <w:pStyle w:val="ac"/>
        <w:numPr>
          <w:ilvl w:val="0"/>
          <w:numId w:val="32"/>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меньше</w:t>
      </w:r>
    </w:p>
    <w:p w14:paraId="3852D668" w14:textId="6A605E48" w:rsidR="00B157B2" w:rsidRPr="006F0226" w:rsidRDefault="00B157B2" w:rsidP="00277CCE">
      <w:pPr>
        <w:pStyle w:val="ac"/>
        <w:numPr>
          <w:ilvl w:val="0"/>
          <w:numId w:val="32"/>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меньше 3 лет</w:t>
      </w:r>
    </w:p>
    <w:p w14:paraId="5CF82959" w14:textId="013B88FC" w:rsidR="00B157B2" w:rsidRPr="006F0226" w:rsidRDefault="00B157B2" w:rsidP="00277CCE">
      <w:pPr>
        <w:pStyle w:val="ac"/>
        <w:numPr>
          <w:ilvl w:val="0"/>
          <w:numId w:val="32"/>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равно средневзвешенной стоимости капитала (WACC)</w:t>
      </w:r>
    </w:p>
    <w:p w14:paraId="375725CE" w14:textId="3C219929" w:rsidR="00B157B2" w:rsidRPr="006F0226" w:rsidRDefault="00B157B2" w:rsidP="00277CCE">
      <w:pPr>
        <w:pStyle w:val="ac"/>
        <w:numPr>
          <w:ilvl w:val="0"/>
          <w:numId w:val="32"/>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 xml:space="preserve">равно </w:t>
      </w:r>
      <w:r w:rsidRPr="006F0226">
        <w:rPr>
          <w:rFonts w:ascii="Times New Roman" w:hAnsi="Times New Roman"/>
          <w:color w:val="000000"/>
          <w:sz w:val="28"/>
          <w:szCs w:val="28"/>
          <w:shd w:val="clear" w:color="auto" w:fill="FFFFFF"/>
          <w:lang w:val="en-US"/>
        </w:rPr>
        <w:t>IRR</w:t>
      </w:r>
    </w:p>
    <w:p w14:paraId="68B8EB54" w14:textId="77777777" w:rsidR="006E344D" w:rsidRPr="006F0226" w:rsidRDefault="00B157B2" w:rsidP="00B82393">
      <w:pPr>
        <w:keepNext/>
        <w:spacing w:after="0" w:line="336" w:lineRule="auto"/>
        <w:ind w:firstLine="709"/>
        <w:jc w:val="both"/>
        <w:rPr>
          <w:rFonts w:ascii="Times New Roman" w:hAnsi="Times New Roman"/>
          <w:b/>
          <w:sz w:val="28"/>
          <w:szCs w:val="28"/>
        </w:rPr>
      </w:pPr>
      <w:r w:rsidRPr="006F0226">
        <w:rPr>
          <w:rFonts w:ascii="Times New Roman" w:hAnsi="Times New Roman"/>
          <w:b/>
          <w:sz w:val="28"/>
          <w:szCs w:val="28"/>
        </w:rPr>
        <w:lastRenderedPageBreak/>
        <w:t>Задание 8.</w:t>
      </w:r>
    </w:p>
    <w:p w14:paraId="642AE65F" w14:textId="5FC376FF" w:rsidR="00B157B2" w:rsidRPr="006F0226" w:rsidRDefault="00B157B2" w:rsidP="00277CCE">
      <w:pPr>
        <w:spacing w:after="0" w:line="336" w:lineRule="auto"/>
        <w:ind w:firstLine="709"/>
        <w:jc w:val="both"/>
        <w:rPr>
          <w:rFonts w:ascii="Times New Roman" w:hAnsi="Times New Roman"/>
          <w:b/>
          <w:color w:val="000000"/>
          <w:sz w:val="28"/>
          <w:szCs w:val="28"/>
          <w:shd w:val="clear" w:color="auto" w:fill="FFFFFF"/>
        </w:rPr>
      </w:pPr>
      <w:r w:rsidRPr="006F0226">
        <w:rPr>
          <w:rFonts w:ascii="Times New Roman" w:hAnsi="Times New Roman"/>
          <w:color w:val="000000"/>
          <w:sz w:val="28"/>
          <w:szCs w:val="28"/>
          <w:shd w:val="clear" w:color="auto" w:fill="FFFFFF"/>
        </w:rPr>
        <w:t>Заемные источники финансирования по сравнению с собственными обходятся компании …</w:t>
      </w:r>
    </w:p>
    <w:p w14:paraId="5CD4BAE7" w14:textId="3AA8CDD8" w:rsidR="00B157B2" w:rsidRPr="006F0226" w:rsidRDefault="00B157B2" w:rsidP="00277CCE">
      <w:pPr>
        <w:pStyle w:val="ac"/>
        <w:numPr>
          <w:ilvl w:val="0"/>
          <w:numId w:val="33"/>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дороже</w:t>
      </w:r>
    </w:p>
    <w:p w14:paraId="68131B70" w14:textId="1A0AA0EE" w:rsidR="00B157B2" w:rsidRPr="006F0226" w:rsidRDefault="00B157B2" w:rsidP="00277CCE">
      <w:pPr>
        <w:pStyle w:val="ac"/>
        <w:numPr>
          <w:ilvl w:val="0"/>
          <w:numId w:val="33"/>
        </w:numPr>
        <w:spacing w:after="0" w:line="336" w:lineRule="auto"/>
        <w:ind w:left="567"/>
        <w:jc w:val="both"/>
      </w:pPr>
      <w:r w:rsidRPr="006F0226">
        <w:rPr>
          <w:rFonts w:ascii="Times New Roman" w:hAnsi="Times New Roman"/>
          <w:color w:val="000000"/>
          <w:sz w:val="28"/>
          <w:szCs w:val="28"/>
          <w:shd w:val="clear" w:color="auto" w:fill="FFFFFF"/>
        </w:rPr>
        <w:t>дешевле</w:t>
      </w:r>
    </w:p>
    <w:p w14:paraId="40108AA1" w14:textId="634A5CC5" w:rsidR="00B157B2" w:rsidRPr="006F0226" w:rsidRDefault="00B157B2" w:rsidP="00277CCE">
      <w:pPr>
        <w:pStyle w:val="ac"/>
        <w:numPr>
          <w:ilvl w:val="0"/>
          <w:numId w:val="33"/>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их стоимость не предсказуема</w:t>
      </w:r>
    </w:p>
    <w:p w14:paraId="55A30E64" w14:textId="08BCD16D" w:rsidR="00B157B2" w:rsidRPr="006F0226" w:rsidRDefault="00B157B2" w:rsidP="00277CCE">
      <w:pPr>
        <w:pStyle w:val="ac"/>
        <w:numPr>
          <w:ilvl w:val="0"/>
          <w:numId w:val="33"/>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дороже на 13%</w:t>
      </w:r>
    </w:p>
    <w:p w14:paraId="6B6BEC3D" w14:textId="401C70AF" w:rsidR="00B157B2" w:rsidRPr="006F0226" w:rsidRDefault="00B157B2" w:rsidP="00277CCE">
      <w:pPr>
        <w:pStyle w:val="ac"/>
        <w:numPr>
          <w:ilvl w:val="0"/>
          <w:numId w:val="33"/>
        </w:numPr>
        <w:spacing w:after="0" w:line="336" w:lineRule="auto"/>
        <w:ind w:left="567"/>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дороже на 20%</w:t>
      </w:r>
    </w:p>
    <w:p w14:paraId="48EB054D" w14:textId="42BFBFBE"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9.</w:t>
      </w:r>
    </w:p>
    <w:p w14:paraId="13B91ECC" w14:textId="77777777" w:rsidR="00B157B2" w:rsidRPr="006F0226" w:rsidRDefault="00B157B2" w:rsidP="00277CCE">
      <w:pPr>
        <w:spacing w:after="0" w:line="336" w:lineRule="auto"/>
        <w:jc w:val="both"/>
        <w:rPr>
          <w:rFonts w:ascii="Times New Roman" w:hAnsi="Times New Roman"/>
          <w:sz w:val="28"/>
          <w:szCs w:val="28"/>
        </w:rPr>
      </w:pPr>
      <w:r w:rsidRPr="006F0226">
        <w:rPr>
          <w:rFonts w:ascii="Times New Roman" w:hAnsi="Times New Roman"/>
          <w:sz w:val="28"/>
          <w:szCs w:val="28"/>
        </w:rPr>
        <w:t>Для снижения риска инвестиционного проекта используют:</w:t>
      </w:r>
    </w:p>
    <w:p w14:paraId="3FDF3E18" w14:textId="7DF9B46E" w:rsidR="00B157B2" w:rsidRPr="006F0226" w:rsidRDefault="00B157B2" w:rsidP="00277CCE">
      <w:pPr>
        <w:pStyle w:val="ac"/>
        <w:numPr>
          <w:ilvl w:val="0"/>
          <w:numId w:val="34"/>
        </w:numPr>
        <w:spacing w:after="0" w:line="336" w:lineRule="auto"/>
        <w:ind w:left="567"/>
        <w:jc w:val="both"/>
        <w:rPr>
          <w:rFonts w:ascii="Times New Roman" w:hAnsi="Times New Roman"/>
          <w:sz w:val="28"/>
          <w:szCs w:val="28"/>
        </w:rPr>
      </w:pPr>
      <w:r w:rsidRPr="006F0226">
        <w:rPr>
          <w:rFonts w:ascii="Times New Roman" w:hAnsi="Times New Roman"/>
          <w:sz w:val="28"/>
          <w:szCs w:val="28"/>
        </w:rPr>
        <w:t>распределение риска между участниками</w:t>
      </w:r>
    </w:p>
    <w:p w14:paraId="725DEB38" w14:textId="094900AF" w:rsidR="00B157B2" w:rsidRPr="006F0226" w:rsidRDefault="00B157B2" w:rsidP="00277CCE">
      <w:pPr>
        <w:pStyle w:val="ac"/>
        <w:numPr>
          <w:ilvl w:val="0"/>
          <w:numId w:val="34"/>
        </w:numPr>
        <w:spacing w:after="0" w:line="336" w:lineRule="auto"/>
        <w:ind w:left="567"/>
        <w:jc w:val="both"/>
        <w:rPr>
          <w:rFonts w:ascii="Times New Roman" w:hAnsi="Times New Roman"/>
          <w:sz w:val="28"/>
          <w:szCs w:val="28"/>
        </w:rPr>
      </w:pPr>
      <w:r w:rsidRPr="006F0226">
        <w:rPr>
          <w:rFonts w:ascii="Times New Roman" w:hAnsi="Times New Roman"/>
          <w:sz w:val="28"/>
          <w:szCs w:val="28"/>
        </w:rPr>
        <w:t>консолидацию рисков</w:t>
      </w:r>
    </w:p>
    <w:p w14:paraId="1815AEA5" w14:textId="057B3133" w:rsidR="00B157B2" w:rsidRPr="006F0226" w:rsidRDefault="00B157B2" w:rsidP="00277CCE">
      <w:pPr>
        <w:pStyle w:val="ac"/>
        <w:numPr>
          <w:ilvl w:val="0"/>
          <w:numId w:val="34"/>
        </w:numPr>
        <w:spacing w:after="0" w:line="336" w:lineRule="auto"/>
        <w:ind w:left="567"/>
        <w:jc w:val="both"/>
        <w:rPr>
          <w:rFonts w:ascii="Times New Roman" w:hAnsi="Times New Roman"/>
          <w:sz w:val="28"/>
          <w:szCs w:val="28"/>
        </w:rPr>
      </w:pPr>
      <w:r w:rsidRPr="006F0226">
        <w:rPr>
          <w:rFonts w:ascii="Times New Roman" w:hAnsi="Times New Roman"/>
          <w:sz w:val="28"/>
          <w:szCs w:val="28"/>
        </w:rPr>
        <w:t>страхование риска</w:t>
      </w:r>
    </w:p>
    <w:p w14:paraId="12D9A79E" w14:textId="63D301DE" w:rsidR="00B157B2" w:rsidRPr="006F0226" w:rsidRDefault="00B157B2" w:rsidP="00277CCE">
      <w:pPr>
        <w:pStyle w:val="ac"/>
        <w:numPr>
          <w:ilvl w:val="0"/>
          <w:numId w:val="34"/>
        </w:numPr>
        <w:spacing w:after="0" w:line="336" w:lineRule="auto"/>
        <w:ind w:left="567"/>
        <w:jc w:val="both"/>
        <w:rPr>
          <w:rFonts w:ascii="Times New Roman" w:hAnsi="Times New Roman"/>
          <w:sz w:val="28"/>
          <w:szCs w:val="28"/>
        </w:rPr>
      </w:pPr>
      <w:r w:rsidRPr="006F0226">
        <w:rPr>
          <w:rFonts w:ascii="Times New Roman" w:hAnsi="Times New Roman"/>
          <w:sz w:val="28"/>
          <w:szCs w:val="28"/>
        </w:rPr>
        <w:t>резервирование средств на покрытие непредвиденных расходов</w:t>
      </w:r>
    </w:p>
    <w:p w14:paraId="43000A4D" w14:textId="08B352AF" w:rsidR="00B157B2" w:rsidRPr="006F0226" w:rsidRDefault="00B157B2" w:rsidP="00277CCE">
      <w:pPr>
        <w:pStyle w:val="ac"/>
        <w:numPr>
          <w:ilvl w:val="0"/>
          <w:numId w:val="34"/>
        </w:numPr>
        <w:spacing w:after="0" w:line="336" w:lineRule="auto"/>
        <w:ind w:left="567"/>
        <w:jc w:val="both"/>
        <w:rPr>
          <w:rFonts w:ascii="Times New Roman" w:hAnsi="Times New Roman"/>
          <w:sz w:val="28"/>
          <w:szCs w:val="28"/>
        </w:rPr>
      </w:pPr>
      <w:r w:rsidRPr="006F0226">
        <w:rPr>
          <w:rFonts w:ascii="Times New Roman" w:hAnsi="Times New Roman"/>
          <w:sz w:val="28"/>
          <w:szCs w:val="28"/>
        </w:rPr>
        <w:t>покупку акций</w:t>
      </w:r>
    </w:p>
    <w:p w14:paraId="712B17CC" w14:textId="554C1880" w:rsidR="00B157B2" w:rsidRPr="006F0226" w:rsidRDefault="00B157B2" w:rsidP="00277CCE">
      <w:pPr>
        <w:spacing w:after="0" w:line="336" w:lineRule="auto"/>
        <w:ind w:firstLine="709"/>
        <w:jc w:val="both"/>
        <w:rPr>
          <w:rFonts w:ascii="Times New Roman" w:hAnsi="Times New Roman"/>
          <w:b/>
          <w:sz w:val="28"/>
          <w:szCs w:val="28"/>
        </w:rPr>
      </w:pPr>
      <w:r w:rsidRPr="006F0226">
        <w:rPr>
          <w:rFonts w:ascii="Times New Roman" w:hAnsi="Times New Roman"/>
          <w:b/>
          <w:sz w:val="28"/>
          <w:szCs w:val="28"/>
        </w:rPr>
        <w:t>Задание 10.</w:t>
      </w:r>
    </w:p>
    <w:p w14:paraId="7E246B3B" w14:textId="77777777" w:rsidR="00B157B2" w:rsidRPr="006F0226" w:rsidRDefault="00B157B2" w:rsidP="00277CCE">
      <w:pPr>
        <w:spacing w:after="0" w:line="336" w:lineRule="auto"/>
        <w:jc w:val="both"/>
        <w:rPr>
          <w:rFonts w:ascii="Times New Roman" w:hAnsi="Times New Roman"/>
          <w:sz w:val="28"/>
          <w:szCs w:val="28"/>
        </w:rPr>
      </w:pPr>
      <w:r w:rsidRPr="006F0226">
        <w:rPr>
          <w:rFonts w:ascii="Times New Roman" w:hAnsi="Times New Roman"/>
          <w:sz w:val="28"/>
          <w:szCs w:val="28"/>
        </w:rPr>
        <w:t>Показатель модифицированной внутренней нормы доходности (MIRR):</w:t>
      </w:r>
    </w:p>
    <w:p w14:paraId="56329F42" w14:textId="38D7DBCC" w:rsidR="00B157B2" w:rsidRPr="006F0226" w:rsidRDefault="00B157B2" w:rsidP="00277CCE">
      <w:pPr>
        <w:pStyle w:val="ac"/>
        <w:widowControl w:val="0"/>
        <w:numPr>
          <w:ilvl w:val="0"/>
          <w:numId w:val="35"/>
        </w:numPr>
        <w:autoSpaceDE w:val="0"/>
        <w:autoSpaceDN w:val="0"/>
        <w:spacing w:after="0" w:line="336" w:lineRule="auto"/>
        <w:ind w:left="567" w:hanging="283"/>
        <w:jc w:val="both"/>
        <w:rPr>
          <w:rFonts w:ascii="Times New Roman" w:hAnsi="Times New Roman"/>
          <w:sz w:val="28"/>
          <w:szCs w:val="28"/>
        </w:rPr>
      </w:pPr>
      <w:r w:rsidRPr="006F0226">
        <w:rPr>
          <w:rFonts w:ascii="Times New Roman" w:hAnsi="Times New Roman"/>
          <w:sz w:val="28"/>
          <w:szCs w:val="28"/>
        </w:rPr>
        <w:t>характеризует эффективность проекта с ординарными денежными потоками</w:t>
      </w:r>
    </w:p>
    <w:p w14:paraId="6F14854F" w14:textId="666D764A" w:rsidR="00B157B2" w:rsidRPr="006F0226" w:rsidRDefault="00B157B2" w:rsidP="00277CCE">
      <w:pPr>
        <w:pStyle w:val="ac"/>
        <w:widowControl w:val="0"/>
        <w:numPr>
          <w:ilvl w:val="0"/>
          <w:numId w:val="35"/>
        </w:numPr>
        <w:autoSpaceDE w:val="0"/>
        <w:autoSpaceDN w:val="0"/>
        <w:spacing w:after="0" w:line="336" w:lineRule="auto"/>
        <w:ind w:left="567" w:hanging="283"/>
        <w:jc w:val="both"/>
        <w:rPr>
          <w:rFonts w:ascii="Times New Roman" w:hAnsi="Times New Roman"/>
          <w:sz w:val="28"/>
          <w:szCs w:val="28"/>
        </w:rPr>
      </w:pPr>
      <w:r w:rsidRPr="006F0226">
        <w:rPr>
          <w:rFonts w:ascii="Times New Roman" w:hAnsi="Times New Roman"/>
          <w:sz w:val="28"/>
          <w:szCs w:val="28"/>
        </w:rPr>
        <w:t>характеризует эффективность проекта с неординарными денежными потоками</w:t>
      </w:r>
    </w:p>
    <w:p w14:paraId="014B1BD8" w14:textId="5C2AF1E2" w:rsidR="00B157B2" w:rsidRPr="006F0226" w:rsidRDefault="00B157B2" w:rsidP="00277CCE">
      <w:pPr>
        <w:pStyle w:val="ac"/>
        <w:numPr>
          <w:ilvl w:val="0"/>
          <w:numId w:val="35"/>
        </w:numPr>
        <w:spacing w:after="0" w:line="336" w:lineRule="auto"/>
        <w:ind w:left="567" w:hanging="283"/>
        <w:jc w:val="both"/>
        <w:rPr>
          <w:rFonts w:ascii="Times New Roman" w:hAnsi="Times New Roman"/>
          <w:sz w:val="28"/>
          <w:szCs w:val="28"/>
        </w:rPr>
      </w:pPr>
      <w:r w:rsidRPr="006F0226">
        <w:rPr>
          <w:rFonts w:ascii="Times New Roman" w:hAnsi="Times New Roman"/>
          <w:sz w:val="28"/>
          <w:szCs w:val="28"/>
        </w:rPr>
        <w:t>представляет собой усовершенствованную модель чистой текущей стоимости</w:t>
      </w:r>
    </w:p>
    <w:p w14:paraId="3977CF90" w14:textId="2420BE6C" w:rsidR="00B157B2" w:rsidRPr="006F0226" w:rsidRDefault="00B157B2" w:rsidP="00277CCE">
      <w:pPr>
        <w:pStyle w:val="ac"/>
        <w:numPr>
          <w:ilvl w:val="0"/>
          <w:numId w:val="35"/>
        </w:numPr>
        <w:spacing w:after="0" w:line="336" w:lineRule="auto"/>
        <w:ind w:left="567" w:hanging="283"/>
        <w:jc w:val="both"/>
        <w:rPr>
          <w:rFonts w:ascii="Times New Roman" w:hAnsi="Times New Roman"/>
          <w:sz w:val="28"/>
          <w:szCs w:val="28"/>
        </w:rPr>
      </w:pPr>
      <w:r w:rsidRPr="006F0226">
        <w:rPr>
          <w:rFonts w:ascii="Times New Roman" w:hAnsi="Times New Roman"/>
          <w:sz w:val="28"/>
          <w:szCs w:val="28"/>
        </w:rPr>
        <w:t>представляет собой усовершенствованную модель индекса доходности</w:t>
      </w:r>
    </w:p>
    <w:p w14:paraId="44629397" w14:textId="129B80AB" w:rsidR="00B157B2" w:rsidRPr="006F0226" w:rsidRDefault="00B157B2" w:rsidP="00277CCE">
      <w:pPr>
        <w:pStyle w:val="ac"/>
        <w:numPr>
          <w:ilvl w:val="0"/>
          <w:numId w:val="35"/>
        </w:numPr>
        <w:spacing w:after="0" w:line="336" w:lineRule="auto"/>
        <w:ind w:left="567" w:hanging="283"/>
        <w:jc w:val="both"/>
        <w:rPr>
          <w:rFonts w:ascii="Times New Roman" w:hAnsi="Times New Roman"/>
          <w:sz w:val="28"/>
          <w:szCs w:val="28"/>
        </w:rPr>
      </w:pPr>
      <w:r w:rsidRPr="006F0226">
        <w:rPr>
          <w:rFonts w:ascii="Times New Roman" w:hAnsi="Times New Roman"/>
          <w:sz w:val="28"/>
          <w:szCs w:val="28"/>
        </w:rPr>
        <w:t>представляет собой усовершенствованную модель внутренней нормы доходности</w:t>
      </w:r>
    </w:p>
    <w:p w14:paraId="4C70F176" w14:textId="08A9F389" w:rsidR="009730CF" w:rsidRPr="006F0226" w:rsidRDefault="009730CF" w:rsidP="006D700A">
      <w:pPr>
        <w:tabs>
          <w:tab w:val="left" w:pos="993"/>
          <w:tab w:val="left" w:pos="1134"/>
        </w:tabs>
        <w:spacing w:after="0" w:line="360" w:lineRule="auto"/>
        <w:jc w:val="center"/>
        <w:rPr>
          <w:rStyle w:val="FontStyle92"/>
          <w:b/>
          <w:bCs/>
          <w:color w:val="000000"/>
          <w:sz w:val="28"/>
          <w:szCs w:val="28"/>
        </w:rPr>
      </w:pPr>
      <w:r w:rsidRPr="006F0226">
        <w:rPr>
          <w:rStyle w:val="FontStyle92"/>
          <w:b/>
          <w:bCs/>
          <w:color w:val="000000"/>
          <w:sz w:val="28"/>
          <w:szCs w:val="28"/>
        </w:rPr>
        <w:t>Пример практико-ориентированных (ситуационных) заданий</w:t>
      </w:r>
    </w:p>
    <w:p w14:paraId="38F218FA" w14:textId="77777777" w:rsidR="004C53BE" w:rsidRPr="006F0226" w:rsidRDefault="004C53BE" w:rsidP="004C53BE">
      <w:pPr>
        <w:pStyle w:val="ac"/>
        <w:tabs>
          <w:tab w:val="left" w:pos="1134"/>
        </w:tabs>
        <w:spacing w:after="0" w:line="360" w:lineRule="auto"/>
        <w:jc w:val="both"/>
        <w:rPr>
          <w:rFonts w:ascii="Times New Roman" w:eastAsia="Times New Roman" w:hAnsi="Times New Roman"/>
          <w:b/>
          <w:bCs/>
          <w:sz w:val="28"/>
          <w:szCs w:val="28"/>
          <w:lang w:eastAsia="ru-RU"/>
        </w:rPr>
      </w:pPr>
      <w:r w:rsidRPr="006F0226">
        <w:rPr>
          <w:rFonts w:ascii="Times New Roman" w:eastAsia="Times New Roman" w:hAnsi="Times New Roman"/>
          <w:b/>
          <w:bCs/>
          <w:sz w:val="28"/>
          <w:szCs w:val="28"/>
          <w:lang w:eastAsia="ru-RU"/>
        </w:rPr>
        <w:t>Задание 1.</w:t>
      </w:r>
    </w:p>
    <w:p w14:paraId="3AB4FEC5" w14:textId="77777777" w:rsidR="004C53BE" w:rsidRPr="006F0226" w:rsidRDefault="004C53BE" w:rsidP="004C53BE">
      <w:pPr>
        <w:spacing w:after="0" w:line="360" w:lineRule="auto"/>
        <w:ind w:firstLine="709"/>
        <w:jc w:val="both"/>
        <w:rPr>
          <w:rFonts w:ascii="Times New Roman" w:hAnsi="Times New Roman"/>
          <w:sz w:val="28"/>
          <w:szCs w:val="28"/>
        </w:rPr>
      </w:pPr>
      <w:r w:rsidRPr="006F0226">
        <w:rPr>
          <w:rFonts w:ascii="Times New Roman" w:hAnsi="Times New Roman"/>
          <w:sz w:val="28"/>
          <w:szCs w:val="28"/>
        </w:rPr>
        <w:t>Оценить уровень риска по двум рассматриваемым альтернативным инвестиционным проектам с использованием показателя среднеквадратического отклонения и коэффициента вариации:</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384"/>
        <w:gridCol w:w="2299"/>
        <w:gridCol w:w="2299"/>
      </w:tblGrid>
      <w:tr w:rsidR="004C53BE" w:rsidRPr="006F0226" w14:paraId="3B4D52F7" w14:textId="77777777" w:rsidTr="006D700A">
        <w:tc>
          <w:tcPr>
            <w:tcW w:w="2689" w:type="dxa"/>
            <w:vMerge w:val="restart"/>
            <w:shd w:val="clear" w:color="auto" w:fill="auto"/>
          </w:tcPr>
          <w:p w14:paraId="4C9E9E23"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lastRenderedPageBreak/>
              <w:t>Состояние экономики</w:t>
            </w:r>
          </w:p>
        </w:tc>
        <w:tc>
          <w:tcPr>
            <w:tcW w:w="2384" w:type="dxa"/>
            <w:vMerge w:val="restart"/>
            <w:shd w:val="clear" w:color="auto" w:fill="auto"/>
          </w:tcPr>
          <w:p w14:paraId="7C2584FF"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Вероятность</w:t>
            </w:r>
          </w:p>
        </w:tc>
        <w:tc>
          <w:tcPr>
            <w:tcW w:w="4598" w:type="dxa"/>
            <w:gridSpan w:val="2"/>
            <w:shd w:val="clear" w:color="auto" w:fill="auto"/>
          </w:tcPr>
          <w:p w14:paraId="466C1423"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Нормы дохода, %</w:t>
            </w:r>
          </w:p>
        </w:tc>
      </w:tr>
      <w:tr w:rsidR="004C53BE" w:rsidRPr="006F0226" w14:paraId="57557871" w14:textId="77777777" w:rsidTr="006D700A">
        <w:tc>
          <w:tcPr>
            <w:tcW w:w="2689" w:type="dxa"/>
            <w:vMerge/>
            <w:shd w:val="clear" w:color="auto" w:fill="auto"/>
          </w:tcPr>
          <w:p w14:paraId="207495D0" w14:textId="77777777" w:rsidR="004C53BE" w:rsidRPr="006F0226" w:rsidRDefault="004C53BE" w:rsidP="006D700A">
            <w:pPr>
              <w:tabs>
                <w:tab w:val="left" w:pos="25"/>
              </w:tabs>
              <w:spacing w:after="0"/>
              <w:jc w:val="both"/>
              <w:rPr>
                <w:rFonts w:ascii="Times New Roman" w:hAnsi="Times New Roman"/>
                <w:sz w:val="24"/>
                <w:szCs w:val="24"/>
              </w:rPr>
            </w:pPr>
          </w:p>
        </w:tc>
        <w:tc>
          <w:tcPr>
            <w:tcW w:w="2384" w:type="dxa"/>
            <w:vMerge/>
            <w:shd w:val="clear" w:color="auto" w:fill="auto"/>
          </w:tcPr>
          <w:p w14:paraId="33A41C5D" w14:textId="77777777" w:rsidR="004C53BE" w:rsidRPr="006F0226" w:rsidRDefault="004C53BE" w:rsidP="006D700A">
            <w:pPr>
              <w:tabs>
                <w:tab w:val="left" w:pos="25"/>
              </w:tabs>
              <w:spacing w:after="0"/>
              <w:jc w:val="both"/>
              <w:rPr>
                <w:rFonts w:ascii="Times New Roman" w:hAnsi="Times New Roman"/>
                <w:sz w:val="24"/>
                <w:szCs w:val="24"/>
              </w:rPr>
            </w:pPr>
          </w:p>
        </w:tc>
        <w:tc>
          <w:tcPr>
            <w:tcW w:w="2299" w:type="dxa"/>
            <w:shd w:val="clear" w:color="auto" w:fill="auto"/>
          </w:tcPr>
          <w:p w14:paraId="39E0E06C"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1–й вариант</w:t>
            </w:r>
          </w:p>
        </w:tc>
        <w:tc>
          <w:tcPr>
            <w:tcW w:w="2299" w:type="dxa"/>
            <w:shd w:val="clear" w:color="auto" w:fill="auto"/>
          </w:tcPr>
          <w:p w14:paraId="030E5166"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2–й вариант</w:t>
            </w:r>
          </w:p>
        </w:tc>
      </w:tr>
      <w:tr w:rsidR="004C53BE" w:rsidRPr="006F0226" w14:paraId="6F60B88A" w14:textId="77777777" w:rsidTr="006D700A">
        <w:tc>
          <w:tcPr>
            <w:tcW w:w="2689" w:type="dxa"/>
            <w:shd w:val="clear" w:color="auto" w:fill="auto"/>
          </w:tcPr>
          <w:p w14:paraId="04FA5E59"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Небольшой спад</w:t>
            </w:r>
          </w:p>
        </w:tc>
        <w:tc>
          <w:tcPr>
            <w:tcW w:w="2384" w:type="dxa"/>
            <w:shd w:val="clear" w:color="auto" w:fill="auto"/>
          </w:tcPr>
          <w:p w14:paraId="140237E7" w14:textId="7D318633"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0,3</w:t>
            </w:r>
          </w:p>
        </w:tc>
        <w:tc>
          <w:tcPr>
            <w:tcW w:w="2299" w:type="dxa"/>
            <w:shd w:val="clear" w:color="auto" w:fill="auto"/>
          </w:tcPr>
          <w:p w14:paraId="34275BE8" w14:textId="1CA3E1E8"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-6</w:t>
            </w:r>
          </w:p>
        </w:tc>
        <w:tc>
          <w:tcPr>
            <w:tcW w:w="2299" w:type="dxa"/>
            <w:shd w:val="clear" w:color="auto" w:fill="auto"/>
          </w:tcPr>
          <w:p w14:paraId="64FD9597" w14:textId="62674ACA"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10</w:t>
            </w:r>
          </w:p>
        </w:tc>
      </w:tr>
      <w:tr w:rsidR="004C53BE" w:rsidRPr="006F0226" w14:paraId="447C29DE" w14:textId="77777777" w:rsidTr="006D700A">
        <w:tc>
          <w:tcPr>
            <w:tcW w:w="2689" w:type="dxa"/>
            <w:shd w:val="clear" w:color="auto" w:fill="auto"/>
          </w:tcPr>
          <w:p w14:paraId="6C947B8B"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Средний рост</w:t>
            </w:r>
          </w:p>
        </w:tc>
        <w:tc>
          <w:tcPr>
            <w:tcW w:w="2384" w:type="dxa"/>
            <w:shd w:val="clear" w:color="auto" w:fill="auto"/>
          </w:tcPr>
          <w:p w14:paraId="1754759D" w14:textId="5686107A"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0,6</w:t>
            </w:r>
          </w:p>
        </w:tc>
        <w:tc>
          <w:tcPr>
            <w:tcW w:w="2299" w:type="dxa"/>
            <w:shd w:val="clear" w:color="auto" w:fill="auto"/>
          </w:tcPr>
          <w:p w14:paraId="1E30D417" w14:textId="1E8CF16B"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12</w:t>
            </w:r>
          </w:p>
        </w:tc>
        <w:tc>
          <w:tcPr>
            <w:tcW w:w="2299" w:type="dxa"/>
            <w:shd w:val="clear" w:color="auto" w:fill="auto"/>
          </w:tcPr>
          <w:p w14:paraId="524537D8" w14:textId="7DED9751"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15</w:t>
            </w:r>
          </w:p>
        </w:tc>
      </w:tr>
      <w:tr w:rsidR="004C53BE" w:rsidRPr="006F0226" w14:paraId="46628AEE" w14:textId="77777777" w:rsidTr="006D700A">
        <w:tc>
          <w:tcPr>
            <w:tcW w:w="2689" w:type="dxa"/>
            <w:shd w:val="clear" w:color="auto" w:fill="auto"/>
          </w:tcPr>
          <w:p w14:paraId="6A5EFFAA" w14:textId="77777777"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Небольшой подъем</w:t>
            </w:r>
          </w:p>
        </w:tc>
        <w:tc>
          <w:tcPr>
            <w:tcW w:w="2384" w:type="dxa"/>
            <w:shd w:val="clear" w:color="auto" w:fill="auto"/>
          </w:tcPr>
          <w:p w14:paraId="59830AAD" w14:textId="6F7AC9CD"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0,1</w:t>
            </w:r>
          </w:p>
        </w:tc>
        <w:tc>
          <w:tcPr>
            <w:tcW w:w="2299" w:type="dxa"/>
            <w:shd w:val="clear" w:color="auto" w:fill="auto"/>
          </w:tcPr>
          <w:p w14:paraId="133D7A99" w14:textId="43D43241"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21</w:t>
            </w:r>
          </w:p>
        </w:tc>
        <w:tc>
          <w:tcPr>
            <w:tcW w:w="2299" w:type="dxa"/>
            <w:shd w:val="clear" w:color="auto" w:fill="auto"/>
          </w:tcPr>
          <w:p w14:paraId="3894FAB4" w14:textId="6C94551C" w:rsidR="004C53BE" w:rsidRPr="006F0226" w:rsidRDefault="004C53BE"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18</w:t>
            </w:r>
          </w:p>
        </w:tc>
      </w:tr>
    </w:tbl>
    <w:p w14:paraId="4D78A780" w14:textId="77777777" w:rsidR="004C53BE" w:rsidRPr="006F0226" w:rsidRDefault="004C53BE" w:rsidP="004C53BE">
      <w:pPr>
        <w:spacing w:after="0" w:line="360" w:lineRule="auto"/>
        <w:ind w:firstLine="709"/>
        <w:jc w:val="both"/>
        <w:rPr>
          <w:rFonts w:ascii="Times New Roman" w:hAnsi="Times New Roman"/>
          <w:sz w:val="16"/>
          <w:szCs w:val="16"/>
        </w:rPr>
      </w:pPr>
    </w:p>
    <w:p w14:paraId="28BEA794" w14:textId="77777777" w:rsidR="004C53BE" w:rsidRPr="006F0226" w:rsidRDefault="004C53BE" w:rsidP="004C53BE">
      <w:pPr>
        <w:pStyle w:val="ac"/>
        <w:tabs>
          <w:tab w:val="left" w:pos="1134"/>
        </w:tabs>
        <w:spacing w:after="0" w:line="360" w:lineRule="auto"/>
        <w:jc w:val="both"/>
        <w:rPr>
          <w:rFonts w:ascii="Times New Roman" w:eastAsia="Times New Roman" w:hAnsi="Times New Roman"/>
          <w:b/>
          <w:bCs/>
          <w:sz w:val="28"/>
          <w:szCs w:val="28"/>
          <w:lang w:eastAsia="ru-RU"/>
        </w:rPr>
      </w:pPr>
      <w:r w:rsidRPr="006F0226">
        <w:rPr>
          <w:rFonts w:ascii="Times New Roman" w:eastAsia="Times New Roman" w:hAnsi="Times New Roman"/>
          <w:b/>
          <w:bCs/>
          <w:sz w:val="28"/>
          <w:szCs w:val="28"/>
          <w:lang w:eastAsia="ru-RU"/>
        </w:rPr>
        <w:t>Задание 2.</w:t>
      </w:r>
    </w:p>
    <w:p w14:paraId="064D4B2C" w14:textId="23C6BFA7" w:rsidR="006525B7" w:rsidRPr="006F0226" w:rsidRDefault="006525B7" w:rsidP="006525B7">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Предприятие ООО «Эльбрус» располагает двумя альтернативными вариантами проектов, требующих одинаковых вложений. Данные, характеризующие эти проекты, приведены в таблице ниже. </w:t>
      </w:r>
    </w:p>
    <w:p w14:paraId="5E497C13" w14:textId="77777777" w:rsidR="006525B7" w:rsidRPr="006F0226" w:rsidRDefault="006525B7" w:rsidP="006525B7">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Выбрать проект для реализации с точки зрения: </w:t>
      </w:r>
    </w:p>
    <w:p w14:paraId="4429BB5F" w14:textId="77777777" w:rsidR="006525B7" w:rsidRPr="006F0226" w:rsidRDefault="006525B7" w:rsidP="006525B7">
      <w:pPr>
        <w:spacing w:after="0" w:line="360" w:lineRule="auto"/>
        <w:ind w:firstLine="709"/>
        <w:jc w:val="both"/>
        <w:rPr>
          <w:rFonts w:ascii="Times New Roman" w:hAnsi="Times New Roman"/>
          <w:sz w:val="28"/>
          <w:szCs w:val="28"/>
        </w:rPr>
      </w:pPr>
      <w:r w:rsidRPr="006F0226">
        <w:rPr>
          <w:rFonts w:ascii="Times New Roman" w:hAnsi="Times New Roman"/>
          <w:sz w:val="28"/>
          <w:szCs w:val="28"/>
        </w:rPr>
        <w:t>а) простого срока окупаемости (</w:t>
      </w:r>
      <w:r w:rsidRPr="006F0226">
        <w:rPr>
          <w:rFonts w:ascii="Times New Roman" w:hAnsi="Times New Roman"/>
          <w:sz w:val="28"/>
          <w:szCs w:val="28"/>
          <w:lang w:val="en-US"/>
        </w:rPr>
        <w:t>PP</w:t>
      </w:r>
      <w:r w:rsidRPr="006F0226">
        <w:rPr>
          <w:rFonts w:ascii="Times New Roman" w:hAnsi="Times New Roman"/>
          <w:sz w:val="28"/>
          <w:szCs w:val="28"/>
        </w:rPr>
        <w:t xml:space="preserve">); </w:t>
      </w:r>
    </w:p>
    <w:p w14:paraId="1005F685" w14:textId="24AC0CA7" w:rsidR="006525B7" w:rsidRPr="006F0226" w:rsidRDefault="006525B7" w:rsidP="006525B7">
      <w:pPr>
        <w:spacing w:after="0" w:line="360" w:lineRule="auto"/>
        <w:ind w:firstLine="709"/>
        <w:jc w:val="both"/>
        <w:rPr>
          <w:rFonts w:ascii="Times New Roman" w:hAnsi="Times New Roman"/>
          <w:sz w:val="28"/>
          <w:szCs w:val="28"/>
        </w:rPr>
      </w:pPr>
      <w:proofErr w:type="gramStart"/>
      <w:r w:rsidRPr="006F0226">
        <w:rPr>
          <w:rFonts w:ascii="Times New Roman" w:hAnsi="Times New Roman"/>
          <w:sz w:val="28"/>
          <w:szCs w:val="28"/>
        </w:rPr>
        <w:t>б)чистой</w:t>
      </w:r>
      <w:proofErr w:type="gramEnd"/>
      <w:r w:rsidRPr="006F0226">
        <w:rPr>
          <w:rFonts w:ascii="Times New Roman" w:hAnsi="Times New Roman"/>
          <w:sz w:val="28"/>
          <w:szCs w:val="28"/>
        </w:rPr>
        <w:t xml:space="preserve"> текущей стоимости (</w:t>
      </w:r>
      <w:r w:rsidRPr="006F0226">
        <w:rPr>
          <w:rFonts w:ascii="Times New Roman" w:hAnsi="Times New Roman"/>
          <w:sz w:val="28"/>
          <w:szCs w:val="28"/>
          <w:lang w:val="en-US"/>
        </w:rPr>
        <w:t>NPV</w:t>
      </w:r>
      <w:r w:rsidRPr="006F0226">
        <w:rPr>
          <w:rFonts w:ascii="Times New Roman" w:hAnsi="Times New Roman"/>
          <w:sz w:val="28"/>
          <w:szCs w:val="28"/>
        </w:rPr>
        <w:t>);</w:t>
      </w:r>
    </w:p>
    <w:p w14:paraId="4FCEF8F9" w14:textId="2F294B7E" w:rsidR="006525B7" w:rsidRPr="006F0226" w:rsidRDefault="006525B7" w:rsidP="006525B7">
      <w:pPr>
        <w:spacing w:after="0" w:line="360" w:lineRule="auto"/>
        <w:ind w:firstLine="709"/>
        <w:jc w:val="both"/>
        <w:rPr>
          <w:rFonts w:ascii="Times New Roman" w:hAnsi="Times New Roman"/>
          <w:sz w:val="28"/>
          <w:szCs w:val="28"/>
        </w:rPr>
      </w:pPr>
      <w:r w:rsidRPr="006F0226">
        <w:rPr>
          <w:rFonts w:ascii="Times New Roman" w:hAnsi="Times New Roman"/>
          <w:sz w:val="28"/>
          <w:szCs w:val="28"/>
        </w:rPr>
        <w:t>в) индекса доходности (</w:t>
      </w:r>
      <w:r w:rsidRPr="006F0226">
        <w:rPr>
          <w:rFonts w:ascii="Times New Roman" w:hAnsi="Times New Roman"/>
          <w:sz w:val="28"/>
          <w:szCs w:val="28"/>
          <w:lang w:val="en-US"/>
        </w:rPr>
        <w:t>PI</w:t>
      </w:r>
      <w:r w:rsidRPr="006F0226">
        <w:rPr>
          <w:rFonts w:ascii="Times New Roman" w:hAnsi="Times New Roman"/>
          <w:sz w:val="28"/>
          <w:szCs w:val="28"/>
        </w:rPr>
        <w:t>);</w:t>
      </w:r>
    </w:p>
    <w:p w14:paraId="65A57846" w14:textId="6E6BA313" w:rsidR="006525B7" w:rsidRPr="006F0226" w:rsidRDefault="006525B7" w:rsidP="006525B7">
      <w:pPr>
        <w:spacing w:after="0" w:line="360" w:lineRule="auto"/>
        <w:ind w:firstLine="709"/>
        <w:jc w:val="both"/>
        <w:rPr>
          <w:rFonts w:ascii="Times New Roman" w:hAnsi="Times New Roman"/>
          <w:sz w:val="28"/>
          <w:szCs w:val="28"/>
        </w:rPr>
      </w:pPr>
      <w:r w:rsidRPr="006F0226">
        <w:rPr>
          <w:rFonts w:ascii="Times New Roman" w:hAnsi="Times New Roman"/>
          <w:sz w:val="28"/>
          <w:szCs w:val="28"/>
        </w:rPr>
        <w:t>г) внутренней нормы доходности (</w:t>
      </w:r>
      <w:r w:rsidRPr="006F0226">
        <w:rPr>
          <w:rFonts w:ascii="Times New Roman" w:hAnsi="Times New Roman"/>
          <w:sz w:val="28"/>
          <w:szCs w:val="28"/>
          <w:lang w:val="en-US"/>
        </w:rPr>
        <w:t>IRR</w:t>
      </w:r>
      <w:r w:rsidRPr="006F0226">
        <w:rPr>
          <w:rFonts w:ascii="Times New Roman" w:hAnsi="Times New Roman"/>
          <w:sz w:val="28"/>
          <w:szCs w:val="28"/>
        </w:rPr>
        <w:t>)</w:t>
      </w:r>
    </w:p>
    <w:tbl>
      <w:tblPr>
        <w:tblStyle w:val="af0"/>
        <w:tblW w:w="0" w:type="auto"/>
        <w:tblLook w:val="04A0" w:firstRow="1" w:lastRow="0" w:firstColumn="1" w:lastColumn="0" w:noHBand="0" w:noVBand="1"/>
      </w:tblPr>
      <w:tblGrid>
        <w:gridCol w:w="3705"/>
        <w:gridCol w:w="1095"/>
        <w:gridCol w:w="855"/>
        <w:gridCol w:w="855"/>
        <w:gridCol w:w="855"/>
        <w:gridCol w:w="855"/>
        <w:gridCol w:w="696"/>
        <w:gridCol w:w="696"/>
      </w:tblGrid>
      <w:tr w:rsidR="006525B7" w:rsidRPr="006F0226" w14:paraId="493F501D" w14:textId="77777777" w:rsidTr="006D700A">
        <w:tc>
          <w:tcPr>
            <w:tcW w:w="3705" w:type="dxa"/>
            <w:vMerge w:val="restart"/>
            <w:hideMark/>
          </w:tcPr>
          <w:p w14:paraId="52324C30"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Денежные потоки по проектам</w:t>
            </w:r>
          </w:p>
        </w:tc>
        <w:tc>
          <w:tcPr>
            <w:tcW w:w="5907" w:type="dxa"/>
            <w:gridSpan w:val="7"/>
            <w:hideMark/>
          </w:tcPr>
          <w:p w14:paraId="6EA19E35"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Год</w:t>
            </w:r>
          </w:p>
        </w:tc>
      </w:tr>
      <w:tr w:rsidR="006525B7" w:rsidRPr="006F0226" w14:paraId="22003A4A" w14:textId="77777777" w:rsidTr="006D700A">
        <w:tc>
          <w:tcPr>
            <w:tcW w:w="3705" w:type="dxa"/>
            <w:vMerge/>
            <w:hideMark/>
          </w:tcPr>
          <w:p w14:paraId="1CF141ED" w14:textId="77777777" w:rsidR="006525B7" w:rsidRPr="006F0226" w:rsidRDefault="006525B7" w:rsidP="006D700A">
            <w:pPr>
              <w:tabs>
                <w:tab w:val="left" w:pos="25"/>
              </w:tabs>
              <w:spacing w:after="0"/>
              <w:jc w:val="both"/>
              <w:rPr>
                <w:rFonts w:ascii="Times New Roman" w:hAnsi="Times New Roman"/>
                <w:sz w:val="24"/>
                <w:szCs w:val="24"/>
              </w:rPr>
            </w:pPr>
          </w:p>
        </w:tc>
        <w:tc>
          <w:tcPr>
            <w:tcW w:w="1095" w:type="dxa"/>
            <w:hideMark/>
          </w:tcPr>
          <w:p w14:paraId="6E7AEF52"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0</w:t>
            </w:r>
          </w:p>
        </w:tc>
        <w:tc>
          <w:tcPr>
            <w:tcW w:w="855" w:type="dxa"/>
            <w:hideMark/>
          </w:tcPr>
          <w:p w14:paraId="7D3C0EE7"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w:t>
            </w:r>
          </w:p>
        </w:tc>
        <w:tc>
          <w:tcPr>
            <w:tcW w:w="855" w:type="dxa"/>
            <w:hideMark/>
          </w:tcPr>
          <w:p w14:paraId="0414A656"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2</w:t>
            </w:r>
          </w:p>
        </w:tc>
        <w:tc>
          <w:tcPr>
            <w:tcW w:w="855" w:type="dxa"/>
            <w:hideMark/>
          </w:tcPr>
          <w:p w14:paraId="273DF2CE"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3</w:t>
            </w:r>
          </w:p>
        </w:tc>
        <w:tc>
          <w:tcPr>
            <w:tcW w:w="855" w:type="dxa"/>
            <w:hideMark/>
          </w:tcPr>
          <w:p w14:paraId="0E98A035"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4</w:t>
            </w:r>
          </w:p>
        </w:tc>
        <w:tc>
          <w:tcPr>
            <w:tcW w:w="696" w:type="dxa"/>
            <w:hideMark/>
          </w:tcPr>
          <w:p w14:paraId="1046BCCA"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5</w:t>
            </w:r>
          </w:p>
        </w:tc>
        <w:tc>
          <w:tcPr>
            <w:tcW w:w="696" w:type="dxa"/>
            <w:hideMark/>
          </w:tcPr>
          <w:p w14:paraId="04C55951"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6</w:t>
            </w:r>
          </w:p>
        </w:tc>
      </w:tr>
      <w:tr w:rsidR="006525B7" w:rsidRPr="006F0226" w14:paraId="016007E8" w14:textId="77777777" w:rsidTr="006D700A">
        <w:tc>
          <w:tcPr>
            <w:tcW w:w="3705" w:type="dxa"/>
            <w:hideMark/>
          </w:tcPr>
          <w:p w14:paraId="7DC8F5C1"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Проект, А </w:t>
            </w:r>
          </w:p>
        </w:tc>
        <w:tc>
          <w:tcPr>
            <w:tcW w:w="1095" w:type="dxa"/>
            <w:hideMark/>
          </w:tcPr>
          <w:p w14:paraId="2188FB41" w14:textId="21E5257B"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-3000</w:t>
            </w:r>
          </w:p>
        </w:tc>
        <w:tc>
          <w:tcPr>
            <w:tcW w:w="855" w:type="dxa"/>
            <w:hideMark/>
          </w:tcPr>
          <w:p w14:paraId="1F1BB61F" w14:textId="3D850AAA"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600</w:t>
            </w:r>
          </w:p>
        </w:tc>
        <w:tc>
          <w:tcPr>
            <w:tcW w:w="855" w:type="dxa"/>
            <w:hideMark/>
          </w:tcPr>
          <w:p w14:paraId="05267E02" w14:textId="2516164C"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700</w:t>
            </w:r>
          </w:p>
        </w:tc>
        <w:tc>
          <w:tcPr>
            <w:tcW w:w="855" w:type="dxa"/>
            <w:hideMark/>
          </w:tcPr>
          <w:p w14:paraId="30BCD5CA" w14:textId="60EEAF33"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800</w:t>
            </w:r>
          </w:p>
        </w:tc>
        <w:tc>
          <w:tcPr>
            <w:tcW w:w="855" w:type="dxa"/>
            <w:hideMark/>
          </w:tcPr>
          <w:p w14:paraId="57626FA9" w14:textId="6319CF71"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850</w:t>
            </w:r>
          </w:p>
        </w:tc>
        <w:tc>
          <w:tcPr>
            <w:tcW w:w="696" w:type="dxa"/>
            <w:hideMark/>
          </w:tcPr>
          <w:p w14:paraId="766298F5"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1000</w:t>
            </w:r>
          </w:p>
        </w:tc>
        <w:tc>
          <w:tcPr>
            <w:tcW w:w="696" w:type="dxa"/>
            <w:hideMark/>
          </w:tcPr>
          <w:p w14:paraId="3F92E4CB" w14:textId="49F978DC"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800</w:t>
            </w:r>
          </w:p>
        </w:tc>
      </w:tr>
      <w:tr w:rsidR="006525B7" w:rsidRPr="006F0226" w14:paraId="19F43A5B" w14:textId="77777777" w:rsidTr="006D700A">
        <w:tc>
          <w:tcPr>
            <w:tcW w:w="3705" w:type="dxa"/>
            <w:hideMark/>
          </w:tcPr>
          <w:p w14:paraId="5C1BFFAF"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Проект Б</w:t>
            </w:r>
          </w:p>
        </w:tc>
        <w:tc>
          <w:tcPr>
            <w:tcW w:w="1095" w:type="dxa"/>
            <w:hideMark/>
          </w:tcPr>
          <w:p w14:paraId="392CC374" w14:textId="79F3EEB1"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-3000</w:t>
            </w:r>
          </w:p>
        </w:tc>
        <w:tc>
          <w:tcPr>
            <w:tcW w:w="855" w:type="dxa"/>
            <w:hideMark/>
          </w:tcPr>
          <w:p w14:paraId="05530725"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lang w:val="en-US"/>
              </w:rPr>
              <w:t>5</w:t>
            </w:r>
            <w:r w:rsidRPr="006F0226">
              <w:rPr>
                <w:rFonts w:ascii="Times New Roman" w:hAnsi="Times New Roman"/>
                <w:sz w:val="24"/>
                <w:szCs w:val="24"/>
              </w:rPr>
              <w:t>00</w:t>
            </w:r>
          </w:p>
        </w:tc>
        <w:tc>
          <w:tcPr>
            <w:tcW w:w="855" w:type="dxa"/>
            <w:hideMark/>
          </w:tcPr>
          <w:p w14:paraId="5D45CD4A" w14:textId="77777777"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lang w:val="en-US"/>
              </w:rPr>
              <w:t>6</w:t>
            </w:r>
            <w:r w:rsidRPr="006F0226">
              <w:rPr>
                <w:rFonts w:ascii="Times New Roman" w:hAnsi="Times New Roman"/>
                <w:sz w:val="24"/>
                <w:szCs w:val="24"/>
              </w:rPr>
              <w:t>00</w:t>
            </w:r>
          </w:p>
        </w:tc>
        <w:tc>
          <w:tcPr>
            <w:tcW w:w="855" w:type="dxa"/>
            <w:hideMark/>
          </w:tcPr>
          <w:p w14:paraId="59E16839" w14:textId="6A2F437C"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1000</w:t>
            </w:r>
          </w:p>
        </w:tc>
        <w:tc>
          <w:tcPr>
            <w:tcW w:w="855" w:type="dxa"/>
            <w:hideMark/>
          </w:tcPr>
          <w:p w14:paraId="37683277" w14:textId="142B38EF" w:rsidR="006525B7" w:rsidRPr="006F0226" w:rsidRDefault="006525B7" w:rsidP="006D700A">
            <w:pPr>
              <w:tabs>
                <w:tab w:val="left" w:pos="25"/>
              </w:tabs>
              <w:spacing w:after="0"/>
              <w:jc w:val="both"/>
              <w:rPr>
                <w:rFonts w:ascii="Times New Roman" w:hAnsi="Times New Roman"/>
                <w:sz w:val="24"/>
                <w:szCs w:val="24"/>
              </w:rPr>
            </w:pPr>
            <w:r w:rsidRPr="006F0226">
              <w:rPr>
                <w:rFonts w:ascii="Times New Roman" w:hAnsi="Times New Roman"/>
                <w:sz w:val="24"/>
                <w:szCs w:val="24"/>
              </w:rPr>
              <w:t>900</w:t>
            </w:r>
          </w:p>
        </w:tc>
        <w:tc>
          <w:tcPr>
            <w:tcW w:w="696" w:type="dxa"/>
            <w:hideMark/>
          </w:tcPr>
          <w:p w14:paraId="3364DE51" w14:textId="0A474B3D" w:rsidR="006525B7" w:rsidRPr="006F0226" w:rsidRDefault="006525B7" w:rsidP="006D700A">
            <w:pPr>
              <w:tabs>
                <w:tab w:val="left" w:pos="25"/>
              </w:tabs>
              <w:spacing w:after="0"/>
              <w:jc w:val="both"/>
              <w:rPr>
                <w:rFonts w:ascii="Times New Roman" w:hAnsi="Times New Roman"/>
                <w:sz w:val="24"/>
                <w:szCs w:val="24"/>
                <w:lang w:val="en-US"/>
              </w:rPr>
            </w:pPr>
            <w:r w:rsidRPr="006F0226">
              <w:rPr>
                <w:rFonts w:ascii="Times New Roman" w:hAnsi="Times New Roman"/>
                <w:sz w:val="24"/>
                <w:szCs w:val="24"/>
              </w:rPr>
              <w:t>800</w:t>
            </w:r>
          </w:p>
        </w:tc>
        <w:tc>
          <w:tcPr>
            <w:tcW w:w="696" w:type="dxa"/>
            <w:hideMark/>
          </w:tcPr>
          <w:p w14:paraId="3FB19029" w14:textId="5976DB76" w:rsidR="006525B7" w:rsidRPr="006F0226" w:rsidRDefault="006525B7" w:rsidP="006D700A">
            <w:pPr>
              <w:tabs>
                <w:tab w:val="left" w:pos="25"/>
              </w:tabs>
              <w:spacing w:after="0"/>
              <w:jc w:val="both"/>
              <w:rPr>
                <w:rFonts w:ascii="Times New Roman" w:hAnsi="Times New Roman"/>
                <w:sz w:val="24"/>
                <w:szCs w:val="24"/>
                <w:lang w:val="en-US"/>
              </w:rPr>
            </w:pPr>
            <w:r w:rsidRPr="006F0226">
              <w:rPr>
                <w:rFonts w:ascii="Times New Roman" w:hAnsi="Times New Roman"/>
                <w:sz w:val="24"/>
                <w:szCs w:val="24"/>
              </w:rPr>
              <w:t>8</w:t>
            </w:r>
            <w:r w:rsidRPr="006F0226">
              <w:rPr>
                <w:rFonts w:ascii="Times New Roman" w:hAnsi="Times New Roman"/>
                <w:sz w:val="24"/>
                <w:szCs w:val="24"/>
                <w:lang w:val="en-US"/>
              </w:rPr>
              <w:t>50</w:t>
            </w:r>
          </w:p>
        </w:tc>
      </w:tr>
    </w:tbl>
    <w:p w14:paraId="1108AB65" w14:textId="77777777" w:rsidR="006525B7" w:rsidRPr="006F0226" w:rsidRDefault="006525B7" w:rsidP="004C53BE">
      <w:pPr>
        <w:pStyle w:val="ac"/>
        <w:tabs>
          <w:tab w:val="left" w:pos="1134"/>
        </w:tabs>
        <w:spacing w:after="0" w:line="360" w:lineRule="auto"/>
        <w:jc w:val="both"/>
        <w:rPr>
          <w:rFonts w:ascii="Times New Roman" w:eastAsia="Times New Roman" w:hAnsi="Times New Roman"/>
          <w:b/>
          <w:bCs/>
          <w:sz w:val="16"/>
          <w:szCs w:val="16"/>
          <w:lang w:eastAsia="ru-RU"/>
        </w:rPr>
      </w:pPr>
    </w:p>
    <w:p w14:paraId="36C0C2F1" w14:textId="0BC49EB1" w:rsidR="004C53BE" w:rsidRPr="006F0226" w:rsidRDefault="004C53BE" w:rsidP="004C53BE">
      <w:pPr>
        <w:pStyle w:val="ac"/>
        <w:tabs>
          <w:tab w:val="left" w:pos="1134"/>
        </w:tabs>
        <w:spacing w:after="0" w:line="360" w:lineRule="auto"/>
        <w:jc w:val="both"/>
        <w:rPr>
          <w:rFonts w:ascii="Times New Roman" w:eastAsia="Times New Roman" w:hAnsi="Times New Roman"/>
          <w:b/>
          <w:bCs/>
          <w:sz w:val="28"/>
          <w:szCs w:val="28"/>
          <w:lang w:eastAsia="ru-RU"/>
        </w:rPr>
      </w:pPr>
      <w:r w:rsidRPr="006F0226">
        <w:rPr>
          <w:rFonts w:ascii="Times New Roman" w:eastAsia="Times New Roman" w:hAnsi="Times New Roman"/>
          <w:b/>
          <w:bCs/>
          <w:sz w:val="28"/>
          <w:szCs w:val="28"/>
          <w:lang w:eastAsia="ru-RU"/>
        </w:rPr>
        <w:t>Задание 3.</w:t>
      </w:r>
    </w:p>
    <w:p w14:paraId="69177137" w14:textId="2DEA0188" w:rsidR="006525B7" w:rsidRPr="006F0226" w:rsidRDefault="006525B7" w:rsidP="006525B7">
      <w:pPr>
        <w:autoSpaceDE w:val="0"/>
        <w:autoSpaceDN w:val="0"/>
        <w:adjustRightInd w:val="0"/>
        <w:jc w:val="both"/>
        <w:rPr>
          <w:rFonts w:ascii="Times New Roman" w:hAnsi="Times New Roman"/>
          <w:sz w:val="28"/>
          <w:szCs w:val="28"/>
        </w:rPr>
      </w:pPr>
      <w:r w:rsidRPr="006F0226">
        <w:rPr>
          <w:rFonts w:ascii="Times New Roman" w:hAnsi="Times New Roman"/>
          <w:sz w:val="28"/>
          <w:szCs w:val="28"/>
        </w:rPr>
        <w:t xml:space="preserve">Организация имеет возможность инвестировать 50 млн. руб. либо в проект А, либо в проект Б. Ставка дисконтирования составляет 10%. Прогноз </w:t>
      </w:r>
      <w:proofErr w:type="spellStart"/>
      <w:r w:rsidRPr="006F0226">
        <w:rPr>
          <w:rFonts w:ascii="Times New Roman" w:hAnsi="Times New Roman"/>
          <w:sz w:val="28"/>
          <w:szCs w:val="28"/>
        </w:rPr>
        <w:t>недисконтированных</w:t>
      </w:r>
      <w:proofErr w:type="spellEnd"/>
      <w:r w:rsidRPr="006F0226">
        <w:rPr>
          <w:rFonts w:ascii="Times New Roman" w:hAnsi="Times New Roman"/>
          <w:sz w:val="28"/>
          <w:szCs w:val="28"/>
        </w:rPr>
        <w:t xml:space="preserve"> денежных потоков от реализации проекта:</w:t>
      </w:r>
    </w:p>
    <w:p w14:paraId="435F3B99" w14:textId="40C646A7" w:rsidR="006525B7" w:rsidRPr="006F0226" w:rsidRDefault="006525B7" w:rsidP="006525B7">
      <w:pPr>
        <w:autoSpaceDE w:val="0"/>
        <w:autoSpaceDN w:val="0"/>
        <w:adjustRightInd w:val="0"/>
        <w:jc w:val="both"/>
        <w:rPr>
          <w:rFonts w:ascii="Times New Roman" w:hAnsi="Times New Roman"/>
          <w:sz w:val="28"/>
          <w:szCs w:val="28"/>
        </w:rPr>
      </w:pPr>
      <w:r w:rsidRPr="006F0226">
        <w:rPr>
          <w:rFonts w:ascii="Times New Roman" w:hAnsi="Times New Roman"/>
          <w:sz w:val="28"/>
          <w:szCs w:val="28"/>
        </w:rPr>
        <w:t xml:space="preserve">• проект А – в первый год   -  30 млн. </w:t>
      </w:r>
      <w:proofErr w:type="gramStart"/>
      <w:r w:rsidRPr="006F0226">
        <w:rPr>
          <w:rFonts w:ascii="Times New Roman" w:hAnsi="Times New Roman"/>
          <w:sz w:val="28"/>
          <w:szCs w:val="28"/>
        </w:rPr>
        <w:t>руб. ,</w:t>
      </w:r>
      <w:proofErr w:type="gramEnd"/>
      <w:r w:rsidRPr="006F0226">
        <w:rPr>
          <w:rFonts w:ascii="Times New Roman" w:hAnsi="Times New Roman"/>
          <w:sz w:val="28"/>
          <w:szCs w:val="28"/>
        </w:rPr>
        <w:t xml:space="preserve"> во второй год – 45 млн. </w:t>
      </w:r>
      <w:proofErr w:type="spellStart"/>
      <w:r w:rsidRPr="006F0226">
        <w:rPr>
          <w:rFonts w:ascii="Times New Roman" w:hAnsi="Times New Roman"/>
          <w:sz w:val="28"/>
          <w:szCs w:val="28"/>
        </w:rPr>
        <w:t>руб</w:t>
      </w:r>
      <w:proofErr w:type="spellEnd"/>
      <w:r w:rsidRPr="006F0226">
        <w:rPr>
          <w:rFonts w:ascii="Times New Roman" w:hAnsi="Times New Roman"/>
          <w:sz w:val="28"/>
          <w:szCs w:val="28"/>
        </w:rPr>
        <w:t>;</w:t>
      </w:r>
    </w:p>
    <w:p w14:paraId="377E36A6" w14:textId="16F8BC82" w:rsidR="006525B7" w:rsidRPr="006F0226" w:rsidRDefault="006525B7" w:rsidP="006525B7">
      <w:pPr>
        <w:autoSpaceDE w:val="0"/>
        <w:autoSpaceDN w:val="0"/>
        <w:adjustRightInd w:val="0"/>
        <w:jc w:val="both"/>
        <w:rPr>
          <w:rFonts w:ascii="Times New Roman" w:hAnsi="Times New Roman"/>
          <w:sz w:val="28"/>
          <w:szCs w:val="28"/>
        </w:rPr>
      </w:pPr>
      <w:r w:rsidRPr="006F0226">
        <w:rPr>
          <w:rFonts w:ascii="Times New Roman" w:hAnsi="Times New Roman"/>
          <w:sz w:val="28"/>
          <w:szCs w:val="28"/>
        </w:rPr>
        <w:t>• проект Б генерирует денежные потоки в течение трех лет: в первый год - 20 млн. руб., во второй - 25, в третий - 40 млн. руб.</w:t>
      </w:r>
    </w:p>
    <w:p w14:paraId="61607C1D" w14:textId="00033E86" w:rsidR="009730CF" w:rsidRPr="006F0226" w:rsidRDefault="006525B7" w:rsidP="006525B7">
      <w:pPr>
        <w:tabs>
          <w:tab w:val="left" w:pos="993"/>
          <w:tab w:val="left" w:pos="1134"/>
        </w:tabs>
        <w:spacing w:after="0" w:line="360" w:lineRule="auto"/>
        <w:jc w:val="both"/>
      </w:pPr>
      <w:r w:rsidRPr="006F0226">
        <w:rPr>
          <w:rFonts w:ascii="Times New Roman" w:hAnsi="Times New Roman"/>
          <w:sz w:val="28"/>
          <w:szCs w:val="28"/>
        </w:rPr>
        <w:t>Определите предпочтительный для организации проект, используя: а) метод цепных повторов; б) метод эквивалентного аннуитета.</w:t>
      </w:r>
    </w:p>
    <w:p w14:paraId="4DB753F3" w14:textId="7CF0207C" w:rsidR="009730CF" w:rsidRPr="006F0226" w:rsidRDefault="009730CF" w:rsidP="006D700A">
      <w:pPr>
        <w:tabs>
          <w:tab w:val="left" w:pos="993"/>
          <w:tab w:val="left" w:pos="1134"/>
        </w:tabs>
        <w:spacing w:after="0" w:line="360" w:lineRule="auto"/>
        <w:jc w:val="center"/>
        <w:rPr>
          <w:rStyle w:val="FontStyle92"/>
          <w:b/>
          <w:bCs/>
          <w:color w:val="000000"/>
          <w:sz w:val="28"/>
          <w:szCs w:val="28"/>
        </w:rPr>
      </w:pPr>
      <w:r w:rsidRPr="006F0226">
        <w:rPr>
          <w:rStyle w:val="FontStyle92"/>
          <w:b/>
          <w:bCs/>
          <w:color w:val="000000"/>
          <w:sz w:val="28"/>
          <w:szCs w:val="28"/>
        </w:rPr>
        <w:t>Пример экзаменационного билета</w:t>
      </w:r>
    </w:p>
    <w:p w14:paraId="1C3A9632" w14:textId="4C8136E5" w:rsidR="00B940F8" w:rsidRPr="006F0226" w:rsidRDefault="008E094E" w:rsidP="00B940F8">
      <w:pPr>
        <w:pStyle w:val="af5"/>
        <w:tabs>
          <w:tab w:val="left" w:pos="993"/>
          <w:tab w:val="left" w:pos="1134"/>
        </w:tabs>
        <w:spacing w:after="0" w:line="360" w:lineRule="auto"/>
        <w:jc w:val="both"/>
        <w:rPr>
          <w:rFonts w:ascii="Times New Roman" w:hAnsi="Times New Roman"/>
          <w:bCs/>
          <w:kern w:val="32"/>
          <w:sz w:val="28"/>
          <w:szCs w:val="28"/>
          <w:lang w:val="ru-RU"/>
        </w:rPr>
      </w:pPr>
      <w:r w:rsidRPr="006F0226">
        <w:rPr>
          <w:sz w:val="28"/>
          <w:szCs w:val="28"/>
          <w:lang w:val="ru-RU"/>
        </w:rPr>
        <w:t xml:space="preserve">1. </w:t>
      </w:r>
      <w:r w:rsidR="00B940F8" w:rsidRPr="006F0226">
        <w:rPr>
          <w:rFonts w:ascii="Times New Roman" w:hAnsi="Times New Roman"/>
          <w:bCs/>
          <w:kern w:val="32"/>
          <w:sz w:val="28"/>
          <w:szCs w:val="28"/>
          <w:lang w:val="ru-RU"/>
        </w:rPr>
        <w:t xml:space="preserve">Виды инвестиционных рисков по стадиям реализации проекта. </w:t>
      </w:r>
      <w:r w:rsidR="00B940F8" w:rsidRPr="006F0226">
        <w:rPr>
          <w:sz w:val="28"/>
          <w:szCs w:val="28"/>
          <w:lang w:val="ru-RU"/>
        </w:rPr>
        <w:t>(</w:t>
      </w:r>
      <w:r w:rsidR="00B940F8" w:rsidRPr="006F0226">
        <w:rPr>
          <w:rFonts w:ascii="Times New Roman" w:hAnsi="Times New Roman"/>
          <w:bCs/>
          <w:kern w:val="32"/>
          <w:sz w:val="28"/>
          <w:szCs w:val="28"/>
          <w:lang w:val="ru-RU"/>
        </w:rPr>
        <w:t>15 баллов).</w:t>
      </w:r>
    </w:p>
    <w:p w14:paraId="18DB3793" w14:textId="643BF7C3" w:rsidR="008E094E" w:rsidRPr="006F0226" w:rsidRDefault="008E094E" w:rsidP="008E094E">
      <w:pPr>
        <w:pStyle w:val="ae"/>
        <w:tabs>
          <w:tab w:val="left" w:pos="360"/>
          <w:tab w:val="left" w:pos="993"/>
          <w:tab w:val="left" w:pos="1134"/>
        </w:tabs>
        <w:spacing w:after="0"/>
        <w:jc w:val="both"/>
        <w:rPr>
          <w:sz w:val="28"/>
          <w:szCs w:val="28"/>
        </w:rPr>
      </w:pPr>
      <w:r w:rsidRPr="006F0226">
        <w:rPr>
          <w:sz w:val="28"/>
          <w:szCs w:val="28"/>
        </w:rPr>
        <w:t>2. Определение средней взвешенной стоимости финансирования проекта (</w:t>
      </w:r>
      <w:proofErr w:type="spellStart"/>
      <w:r w:rsidRPr="006F0226">
        <w:rPr>
          <w:sz w:val="28"/>
          <w:szCs w:val="28"/>
        </w:rPr>
        <w:t>cредневзвешенной</w:t>
      </w:r>
      <w:proofErr w:type="spellEnd"/>
      <w:r w:rsidRPr="006F0226">
        <w:rPr>
          <w:sz w:val="28"/>
          <w:szCs w:val="28"/>
        </w:rPr>
        <w:t xml:space="preserve"> цены капитала –WACC) в качестве ставки дисконтирования. </w:t>
      </w:r>
    </w:p>
    <w:p w14:paraId="2CEFCBAF" w14:textId="77777777" w:rsidR="008E094E" w:rsidRPr="006F0226" w:rsidRDefault="008E094E" w:rsidP="008E094E">
      <w:pPr>
        <w:pStyle w:val="ae"/>
        <w:tabs>
          <w:tab w:val="left" w:pos="360"/>
          <w:tab w:val="left" w:pos="993"/>
          <w:tab w:val="left" w:pos="1134"/>
        </w:tabs>
        <w:spacing w:after="0"/>
        <w:jc w:val="both"/>
        <w:rPr>
          <w:sz w:val="28"/>
          <w:szCs w:val="28"/>
        </w:rPr>
      </w:pPr>
      <w:r w:rsidRPr="006F0226">
        <w:rPr>
          <w:sz w:val="28"/>
          <w:szCs w:val="28"/>
        </w:rPr>
        <w:lastRenderedPageBreak/>
        <w:t xml:space="preserve"> (15 баллов).</w:t>
      </w:r>
    </w:p>
    <w:p w14:paraId="0AF411DE" w14:textId="77777777" w:rsidR="008E094E" w:rsidRPr="006F0226" w:rsidRDefault="008E094E" w:rsidP="008E094E">
      <w:pPr>
        <w:spacing w:before="120" w:after="60"/>
        <w:jc w:val="both"/>
        <w:rPr>
          <w:rFonts w:ascii="Times New Roman" w:hAnsi="Times New Roman"/>
          <w:b/>
          <w:sz w:val="28"/>
          <w:szCs w:val="28"/>
        </w:rPr>
      </w:pPr>
      <w:r w:rsidRPr="006F0226">
        <w:rPr>
          <w:rFonts w:ascii="Times New Roman" w:hAnsi="Times New Roman"/>
          <w:b/>
          <w:sz w:val="28"/>
          <w:szCs w:val="28"/>
        </w:rPr>
        <w:t xml:space="preserve">Тест № 1 </w:t>
      </w:r>
      <w:r w:rsidRPr="006F0226">
        <w:rPr>
          <w:rFonts w:ascii="Times New Roman" w:hAnsi="Times New Roman"/>
          <w:b/>
          <w:bCs/>
          <w:sz w:val="28"/>
          <w:szCs w:val="28"/>
        </w:rPr>
        <w:t>(3 балла)</w:t>
      </w:r>
    </w:p>
    <w:p w14:paraId="505E3A37" w14:textId="77777777" w:rsidR="008E094E" w:rsidRPr="006F0226" w:rsidRDefault="008E094E" w:rsidP="008E094E">
      <w:pPr>
        <w:pStyle w:val="21"/>
        <w:spacing w:line="240" w:lineRule="auto"/>
        <w:rPr>
          <w:szCs w:val="28"/>
        </w:rPr>
      </w:pPr>
      <w:r w:rsidRPr="006F0226">
        <w:rPr>
          <w:szCs w:val="28"/>
        </w:rPr>
        <w:t>Показатель MIRR по проекту рассчитывают в случае….</w:t>
      </w:r>
    </w:p>
    <w:p w14:paraId="0675C330" w14:textId="1DC2054B" w:rsidR="008E094E" w:rsidRPr="006F0226" w:rsidRDefault="008E094E" w:rsidP="008E094E">
      <w:pPr>
        <w:spacing w:before="120" w:after="60"/>
        <w:jc w:val="both"/>
        <w:rPr>
          <w:rFonts w:ascii="Times New Roman" w:hAnsi="Times New Roman"/>
          <w:b/>
          <w:sz w:val="28"/>
          <w:szCs w:val="28"/>
        </w:rPr>
      </w:pPr>
      <w:r w:rsidRPr="006F0226">
        <w:rPr>
          <w:rFonts w:ascii="Times New Roman" w:hAnsi="Times New Roman"/>
          <w:b/>
          <w:sz w:val="28"/>
          <w:szCs w:val="28"/>
        </w:rPr>
        <w:t xml:space="preserve">Тест № 2 </w:t>
      </w:r>
      <w:r w:rsidRPr="006F0226">
        <w:rPr>
          <w:rFonts w:ascii="Times New Roman" w:hAnsi="Times New Roman"/>
          <w:b/>
          <w:bCs/>
          <w:sz w:val="28"/>
          <w:szCs w:val="28"/>
        </w:rPr>
        <w:t>(3 балла)</w:t>
      </w:r>
    </w:p>
    <w:p w14:paraId="6ECDB65E" w14:textId="77777777" w:rsidR="008E094E" w:rsidRPr="006F0226" w:rsidRDefault="008E094E" w:rsidP="008E094E">
      <w:pPr>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Достоинства показателя внутренней нормы доходности (IRR):</w:t>
      </w:r>
    </w:p>
    <w:p w14:paraId="64DA1B3F" w14:textId="77777777" w:rsidR="008E094E" w:rsidRPr="006F0226" w:rsidRDefault="008E094E" w:rsidP="008E094E">
      <w:pPr>
        <w:numPr>
          <w:ilvl w:val="0"/>
          <w:numId w:val="36"/>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не зависит от ставки дисконтирования</w:t>
      </w:r>
    </w:p>
    <w:p w14:paraId="1E543DB2" w14:textId="77777777" w:rsidR="008E094E" w:rsidRPr="006F0226" w:rsidRDefault="008E094E" w:rsidP="008E094E">
      <w:pPr>
        <w:numPr>
          <w:ilvl w:val="0"/>
          <w:numId w:val="36"/>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показатель измеряется в абсолютном выражении, что не позволяет оценить эффективность проекта</w:t>
      </w:r>
    </w:p>
    <w:p w14:paraId="20CF882B" w14:textId="77777777" w:rsidR="008E094E" w:rsidRPr="006F0226" w:rsidRDefault="008E094E" w:rsidP="008E094E">
      <w:pPr>
        <w:numPr>
          <w:ilvl w:val="0"/>
          <w:numId w:val="36"/>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отражает соотношение притоков и оттоков по финансовой деятельности</w:t>
      </w:r>
    </w:p>
    <w:p w14:paraId="54A79D6E" w14:textId="77777777" w:rsidR="008E094E" w:rsidRPr="006F0226" w:rsidRDefault="008E094E" w:rsidP="008E094E">
      <w:pPr>
        <w:numPr>
          <w:ilvl w:val="0"/>
          <w:numId w:val="36"/>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учитывает фактор времени</w:t>
      </w:r>
    </w:p>
    <w:p w14:paraId="3D4F6D90" w14:textId="77777777" w:rsidR="008E094E" w:rsidRPr="006F0226" w:rsidRDefault="008E094E" w:rsidP="008E094E">
      <w:pPr>
        <w:numPr>
          <w:ilvl w:val="0"/>
          <w:numId w:val="36"/>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простота расчета</w:t>
      </w:r>
    </w:p>
    <w:p w14:paraId="2A45D14B" w14:textId="77777777" w:rsidR="008E094E" w:rsidRPr="006F0226" w:rsidRDefault="008E094E" w:rsidP="008E094E">
      <w:pPr>
        <w:spacing w:before="120" w:after="60"/>
        <w:jc w:val="both"/>
        <w:rPr>
          <w:rFonts w:ascii="Times New Roman" w:hAnsi="Times New Roman"/>
          <w:b/>
          <w:sz w:val="28"/>
          <w:szCs w:val="28"/>
        </w:rPr>
      </w:pPr>
      <w:r w:rsidRPr="006F0226">
        <w:rPr>
          <w:rFonts w:ascii="Times New Roman" w:hAnsi="Times New Roman"/>
          <w:b/>
          <w:sz w:val="28"/>
          <w:szCs w:val="28"/>
        </w:rPr>
        <w:t xml:space="preserve">Тест № 3 </w:t>
      </w:r>
      <w:r w:rsidRPr="006F0226">
        <w:rPr>
          <w:rFonts w:ascii="Times New Roman" w:hAnsi="Times New Roman"/>
          <w:b/>
          <w:bCs/>
          <w:sz w:val="28"/>
          <w:szCs w:val="28"/>
        </w:rPr>
        <w:t>(3 балла)</w:t>
      </w:r>
    </w:p>
    <w:p w14:paraId="537AF58C" w14:textId="77777777" w:rsidR="008E094E" w:rsidRPr="006F0226" w:rsidRDefault="008E094E" w:rsidP="008E094E">
      <w:pPr>
        <w:pStyle w:val="ae"/>
        <w:rPr>
          <w:sz w:val="28"/>
          <w:szCs w:val="28"/>
        </w:rPr>
      </w:pPr>
      <w:r w:rsidRPr="006F0226">
        <w:rPr>
          <w:sz w:val="28"/>
          <w:szCs w:val="28"/>
        </w:rPr>
        <w:t>Инвестиционный цикл включает в себя следующие фазы:</w:t>
      </w:r>
    </w:p>
    <w:p w14:paraId="2F2AEAC1" w14:textId="77777777" w:rsidR="008E094E" w:rsidRPr="006F0226" w:rsidRDefault="008E094E" w:rsidP="008E094E">
      <w:pPr>
        <w:numPr>
          <w:ilvl w:val="0"/>
          <w:numId w:val="37"/>
        </w:numPr>
        <w:spacing w:after="0" w:line="240" w:lineRule="auto"/>
        <w:jc w:val="both"/>
        <w:rPr>
          <w:rFonts w:ascii="Times New Roman" w:hAnsi="Times New Roman"/>
          <w:sz w:val="28"/>
          <w:szCs w:val="28"/>
        </w:rPr>
      </w:pPr>
      <w:r w:rsidRPr="006F0226">
        <w:rPr>
          <w:rFonts w:ascii="Times New Roman" w:hAnsi="Times New Roman"/>
          <w:sz w:val="28"/>
          <w:szCs w:val="28"/>
        </w:rPr>
        <w:t>прибыльную</w:t>
      </w:r>
    </w:p>
    <w:p w14:paraId="1C7CC15C" w14:textId="77777777" w:rsidR="008E094E" w:rsidRPr="006F0226" w:rsidRDefault="008E094E" w:rsidP="008E094E">
      <w:pPr>
        <w:numPr>
          <w:ilvl w:val="0"/>
          <w:numId w:val="37"/>
        </w:numPr>
        <w:spacing w:after="0" w:line="240" w:lineRule="auto"/>
        <w:jc w:val="both"/>
        <w:rPr>
          <w:rFonts w:ascii="Times New Roman" w:hAnsi="Times New Roman"/>
          <w:sz w:val="28"/>
          <w:szCs w:val="28"/>
        </w:rPr>
      </w:pPr>
      <w:proofErr w:type="spellStart"/>
      <w:r w:rsidRPr="006F0226">
        <w:rPr>
          <w:rFonts w:ascii="Times New Roman" w:hAnsi="Times New Roman"/>
          <w:sz w:val="28"/>
          <w:szCs w:val="28"/>
        </w:rPr>
        <w:t>предынвестиционную</w:t>
      </w:r>
      <w:proofErr w:type="spellEnd"/>
    </w:p>
    <w:p w14:paraId="7912B8B1" w14:textId="77777777" w:rsidR="008E094E" w:rsidRPr="006F0226" w:rsidRDefault="008E094E" w:rsidP="008E094E">
      <w:pPr>
        <w:numPr>
          <w:ilvl w:val="0"/>
          <w:numId w:val="37"/>
        </w:numPr>
        <w:spacing w:after="0" w:line="240" w:lineRule="auto"/>
        <w:jc w:val="both"/>
        <w:rPr>
          <w:rFonts w:ascii="Times New Roman" w:hAnsi="Times New Roman"/>
          <w:sz w:val="28"/>
          <w:szCs w:val="28"/>
        </w:rPr>
      </w:pPr>
      <w:r w:rsidRPr="006F0226">
        <w:rPr>
          <w:rFonts w:ascii="Times New Roman" w:hAnsi="Times New Roman"/>
          <w:sz w:val="28"/>
          <w:szCs w:val="28"/>
        </w:rPr>
        <w:t>убыточную</w:t>
      </w:r>
    </w:p>
    <w:p w14:paraId="5E444912" w14:textId="77777777" w:rsidR="008E094E" w:rsidRPr="006F0226" w:rsidRDefault="008E094E" w:rsidP="008E094E">
      <w:pPr>
        <w:numPr>
          <w:ilvl w:val="0"/>
          <w:numId w:val="37"/>
        </w:numPr>
        <w:spacing w:after="0" w:line="240" w:lineRule="auto"/>
        <w:jc w:val="both"/>
        <w:rPr>
          <w:rFonts w:ascii="Times New Roman" w:hAnsi="Times New Roman"/>
          <w:sz w:val="28"/>
          <w:szCs w:val="28"/>
        </w:rPr>
      </w:pPr>
      <w:r w:rsidRPr="006F0226">
        <w:rPr>
          <w:rFonts w:ascii="Times New Roman" w:hAnsi="Times New Roman"/>
          <w:sz w:val="28"/>
          <w:szCs w:val="28"/>
        </w:rPr>
        <w:t>заключительную</w:t>
      </w:r>
    </w:p>
    <w:p w14:paraId="7CB43198" w14:textId="77777777" w:rsidR="008E094E" w:rsidRPr="006F0226" w:rsidRDefault="008E094E" w:rsidP="008E094E">
      <w:pPr>
        <w:numPr>
          <w:ilvl w:val="0"/>
          <w:numId w:val="37"/>
        </w:numPr>
        <w:spacing w:after="0" w:line="240" w:lineRule="auto"/>
        <w:jc w:val="both"/>
        <w:rPr>
          <w:rFonts w:ascii="Times New Roman" w:hAnsi="Times New Roman"/>
          <w:sz w:val="28"/>
          <w:szCs w:val="28"/>
        </w:rPr>
      </w:pPr>
      <w:r w:rsidRPr="006F0226">
        <w:rPr>
          <w:rFonts w:ascii="Times New Roman" w:hAnsi="Times New Roman"/>
          <w:sz w:val="28"/>
          <w:szCs w:val="28"/>
        </w:rPr>
        <w:t>инвестиционную</w:t>
      </w:r>
    </w:p>
    <w:p w14:paraId="27DF904D" w14:textId="77777777" w:rsidR="008E094E" w:rsidRPr="006F0226" w:rsidRDefault="008E094E" w:rsidP="008E094E">
      <w:pPr>
        <w:numPr>
          <w:ilvl w:val="0"/>
          <w:numId w:val="37"/>
        </w:numPr>
        <w:spacing w:after="0" w:line="240" w:lineRule="auto"/>
        <w:jc w:val="both"/>
        <w:rPr>
          <w:rFonts w:ascii="Times New Roman" w:hAnsi="Times New Roman"/>
          <w:sz w:val="28"/>
          <w:szCs w:val="28"/>
        </w:rPr>
      </w:pPr>
      <w:r w:rsidRPr="006F0226">
        <w:rPr>
          <w:rFonts w:ascii="Times New Roman" w:hAnsi="Times New Roman"/>
          <w:sz w:val="28"/>
          <w:szCs w:val="28"/>
        </w:rPr>
        <w:t>начальную</w:t>
      </w:r>
    </w:p>
    <w:p w14:paraId="46AFAC05" w14:textId="77777777" w:rsidR="008E094E" w:rsidRPr="006F0226" w:rsidRDefault="008E094E" w:rsidP="008E094E">
      <w:pPr>
        <w:numPr>
          <w:ilvl w:val="0"/>
          <w:numId w:val="37"/>
        </w:numPr>
        <w:spacing w:after="0" w:line="240" w:lineRule="auto"/>
        <w:jc w:val="both"/>
        <w:rPr>
          <w:rFonts w:ascii="Times New Roman" w:hAnsi="Times New Roman"/>
          <w:sz w:val="28"/>
          <w:szCs w:val="28"/>
        </w:rPr>
      </w:pPr>
      <w:r w:rsidRPr="006F0226">
        <w:rPr>
          <w:rFonts w:ascii="Times New Roman" w:hAnsi="Times New Roman"/>
          <w:sz w:val="28"/>
          <w:szCs w:val="28"/>
        </w:rPr>
        <w:t>эксплуатационную</w:t>
      </w:r>
    </w:p>
    <w:p w14:paraId="1985A994" w14:textId="77777777" w:rsidR="008E094E" w:rsidRPr="006F0226" w:rsidRDefault="008E094E" w:rsidP="008E094E">
      <w:pPr>
        <w:spacing w:before="120" w:after="60"/>
        <w:jc w:val="both"/>
        <w:rPr>
          <w:rFonts w:ascii="Times New Roman" w:hAnsi="Times New Roman"/>
          <w:b/>
          <w:sz w:val="28"/>
          <w:szCs w:val="28"/>
        </w:rPr>
      </w:pPr>
      <w:r w:rsidRPr="006F0226">
        <w:rPr>
          <w:rFonts w:ascii="Times New Roman" w:hAnsi="Times New Roman"/>
          <w:b/>
          <w:sz w:val="28"/>
          <w:szCs w:val="28"/>
        </w:rPr>
        <w:t xml:space="preserve">Тест № 4 </w:t>
      </w:r>
      <w:r w:rsidRPr="006F0226">
        <w:rPr>
          <w:rFonts w:ascii="Times New Roman" w:hAnsi="Times New Roman"/>
          <w:b/>
          <w:bCs/>
          <w:sz w:val="28"/>
          <w:szCs w:val="28"/>
        </w:rPr>
        <w:t>(3 балла)</w:t>
      </w:r>
    </w:p>
    <w:p w14:paraId="37C74D23" w14:textId="77777777" w:rsidR="008E094E" w:rsidRPr="006F0226" w:rsidRDefault="008E094E" w:rsidP="008E094E">
      <w:pPr>
        <w:jc w:val="both"/>
        <w:rPr>
          <w:rFonts w:ascii="Times New Roman" w:hAnsi="Times New Roman"/>
          <w:color w:val="000000"/>
          <w:sz w:val="28"/>
          <w:szCs w:val="28"/>
        </w:rPr>
      </w:pPr>
      <w:r w:rsidRPr="006F0226">
        <w:rPr>
          <w:rFonts w:ascii="Times New Roman" w:hAnsi="Times New Roman"/>
          <w:color w:val="000000"/>
          <w:sz w:val="28"/>
          <w:szCs w:val="28"/>
        </w:rPr>
        <w:t>IPO - первоначальное публичное размещение –это:</w:t>
      </w:r>
    </w:p>
    <w:p w14:paraId="73E6FE4B" w14:textId="77777777" w:rsidR="008E094E" w:rsidRPr="006F0226" w:rsidRDefault="008E094E" w:rsidP="008E094E">
      <w:pPr>
        <w:numPr>
          <w:ilvl w:val="0"/>
          <w:numId w:val="38"/>
        </w:numPr>
        <w:spacing w:after="0" w:line="240" w:lineRule="auto"/>
        <w:jc w:val="both"/>
        <w:rPr>
          <w:rFonts w:ascii="Times New Roman" w:hAnsi="Times New Roman"/>
          <w:color w:val="000000"/>
          <w:sz w:val="28"/>
          <w:szCs w:val="28"/>
        </w:rPr>
      </w:pPr>
      <w:r w:rsidRPr="006F0226">
        <w:rPr>
          <w:rFonts w:ascii="Times New Roman" w:hAnsi="Times New Roman"/>
          <w:color w:val="000000"/>
          <w:sz w:val="28"/>
          <w:szCs w:val="28"/>
        </w:rPr>
        <w:t>размещение бумаг среди заранее известного круга инвесторов по заранее согласованной с ними цене</w:t>
      </w:r>
    </w:p>
    <w:p w14:paraId="7FB6877E" w14:textId="77777777" w:rsidR="008E094E" w:rsidRPr="006F0226" w:rsidRDefault="008E094E" w:rsidP="008E094E">
      <w:pPr>
        <w:numPr>
          <w:ilvl w:val="0"/>
          <w:numId w:val="38"/>
        </w:numPr>
        <w:spacing w:after="0" w:line="240" w:lineRule="auto"/>
        <w:jc w:val="both"/>
        <w:rPr>
          <w:rFonts w:ascii="Times New Roman" w:hAnsi="Times New Roman"/>
          <w:color w:val="000000"/>
          <w:sz w:val="28"/>
          <w:szCs w:val="28"/>
        </w:rPr>
      </w:pPr>
      <w:r w:rsidRPr="006F0226">
        <w:rPr>
          <w:rFonts w:ascii="Times New Roman" w:hAnsi="Times New Roman"/>
          <w:color w:val="000000"/>
          <w:sz w:val="28"/>
          <w:szCs w:val="28"/>
        </w:rPr>
        <w:t>первичный рынок ценных бумаг</w:t>
      </w:r>
    </w:p>
    <w:p w14:paraId="1878DD8B" w14:textId="77777777" w:rsidR="008E094E" w:rsidRPr="006F0226" w:rsidRDefault="008E094E" w:rsidP="008E094E">
      <w:pPr>
        <w:numPr>
          <w:ilvl w:val="0"/>
          <w:numId w:val="38"/>
        </w:numPr>
        <w:spacing w:after="0" w:line="240" w:lineRule="auto"/>
        <w:jc w:val="both"/>
        <w:rPr>
          <w:rFonts w:ascii="Times New Roman" w:hAnsi="Times New Roman"/>
          <w:sz w:val="28"/>
          <w:szCs w:val="28"/>
        </w:rPr>
      </w:pPr>
      <w:r w:rsidRPr="006F0226">
        <w:rPr>
          <w:rFonts w:ascii="Times New Roman" w:hAnsi="Times New Roman"/>
          <w:sz w:val="28"/>
          <w:szCs w:val="28"/>
        </w:rPr>
        <w:t>первая публичная продажа акций акционерного общества неограниченному кругу лиц</w:t>
      </w:r>
    </w:p>
    <w:p w14:paraId="6FD7DF35" w14:textId="77777777" w:rsidR="008E094E" w:rsidRPr="006F0226" w:rsidRDefault="008E094E" w:rsidP="008E094E">
      <w:pPr>
        <w:numPr>
          <w:ilvl w:val="0"/>
          <w:numId w:val="38"/>
        </w:numPr>
        <w:spacing w:after="0" w:line="240" w:lineRule="auto"/>
        <w:jc w:val="both"/>
        <w:rPr>
          <w:rFonts w:ascii="Times New Roman" w:hAnsi="Times New Roman"/>
          <w:color w:val="000000"/>
          <w:sz w:val="28"/>
          <w:szCs w:val="28"/>
        </w:rPr>
      </w:pPr>
      <w:r w:rsidRPr="006F0226">
        <w:rPr>
          <w:rFonts w:ascii="Times New Roman" w:hAnsi="Times New Roman"/>
          <w:color w:val="000000"/>
          <w:sz w:val="28"/>
          <w:szCs w:val="28"/>
        </w:rPr>
        <w:t>продажа облигаций на бирже</w:t>
      </w:r>
    </w:p>
    <w:p w14:paraId="479AD98F" w14:textId="77777777" w:rsidR="008E094E" w:rsidRPr="006F0226" w:rsidRDefault="008E094E" w:rsidP="008E094E">
      <w:pPr>
        <w:numPr>
          <w:ilvl w:val="0"/>
          <w:numId w:val="38"/>
        </w:numPr>
        <w:spacing w:after="0" w:line="240" w:lineRule="auto"/>
        <w:jc w:val="both"/>
        <w:rPr>
          <w:rFonts w:ascii="Times New Roman" w:hAnsi="Times New Roman"/>
          <w:color w:val="000000"/>
          <w:sz w:val="28"/>
          <w:szCs w:val="28"/>
        </w:rPr>
      </w:pPr>
      <w:r w:rsidRPr="006F0226">
        <w:rPr>
          <w:rFonts w:ascii="Times New Roman" w:hAnsi="Times New Roman"/>
          <w:sz w:val="28"/>
          <w:szCs w:val="28"/>
        </w:rPr>
        <w:t>любая продажа акций на бирже</w:t>
      </w:r>
    </w:p>
    <w:p w14:paraId="7C855EFC" w14:textId="77777777" w:rsidR="008E094E" w:rsidRPr="006F0226" w:rsidRDefault="008E094E" w:rsidP="006F0226">
      <w:pPr>
        <w:keepNext/>
        <w:rPr>
          <w:rFonts w:ascii="Times New Roman" w:hAnsi="Times New Roman"/>
          <w:bCs/>
          <w:i/>
          <w:iCs/>
        </w:rPr>
      </w:pPr>
      <w:r w:rsidRPr="006F0226">
        <w:rPr>
          <w:rFonts w:ascii="Times New Roman" w:hAnsi="Times New Roman"/>
          <w:bCs/>
          <w:i/>
          <w:iCs/>
        </w:rPr>
        <w:t xml:space="preserve">Тест № 5 </w:t>
      </w:r>
      <w:r w:rsidRPr="006F0226">
        <w:rPr>
          <w:rFonts w:ascii="Times New Roman" w:hAnsi="Times New Roman"/>
          <w:i/>
          <w:iCs/>
        </w:rPr>
        <w:t>(3 балла)</w:t>
      </w:r>
    </w:p>
    <w:p w14:paraId="19469C04" w14:textId="77777777" w:rsidR="00B940F8" w:rsidRPr="006F0226" w:rsidRDefault="00B940F8" w:rsidP="00B940F8">
      <w:pPr>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Методы качественного анализа рисков:</w:t>
      </w:r>
    </w:p>
    <w:p w14:paraId="44DC0418" w14:textId="77777777" w:rsidR="00B940F8" w:rsidRPr="006F0226" w:rsidRDefault="00B940F8" w:rsidP="00B940F8">
      <w:pPr>
        <w:numPr>
          <w:ilvl w:val="0"/>
          <w:numId w:val="39"/>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метод сценариев</w:t>
      </w:r>
    </w:p>
    <w:p w14:paraId="4795E0DD" w14:textId="77777777" w:rsidR="00B940F8" w:rsidRPr="006F0226" w:rsidRDefault="00B940F8" w:rsidP="00B940F8">
      <w:pPr>
        <w:numPr>
          <w:ilvl w:val="0"/>
          <w:numId w:val="39"/>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метод аналогий</w:t>
      </w:r>
    </w:p>
    <w:p w14:paraId="5BE05773" w14:textId="77777777" w:rsidR="00B940F8" w:rsidRPr="006F0226" w:rsidRDefault="00B940F8" w:rsidP="00B940F8">
      <w:pPr>
        <w:numPr>
          <w:ilvl w:val="0"/>
          <w:numId w:val="39"/>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метод анализа уместности затрат</w:t>
      </w:r>
    </w:p>
    <w:p w14:paraId="4887B676" w14:textId="77777777" w:rsidR="00B940F8" w:rsidRPr="006F0226" w:rsidRDefault="00B940F8" w:rsidP="00B940F8">
      <w:pPr>
        <w:numPr>
          <w:ilvl w:val="0"/>
          <w:numId w:val="39"/>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метод «дерева решений»</w:t>
      </w:r>
    </w:p>
    <w:p w14:paraId="196FA4FC" w14:textId="77777777" w:rsidR="00B940F8" w:rsidRPr="006F0226" w:rsidRDefault="00B940F8" w:rsidP="00B940F8">
      <w:pPr>
        <w:numPr>
          <w:ilvl w:val="0"/>
          <w:numId w:val="39"/>
        </w:numPr>
        <w:spacing w:after="0" w:line="240"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метод оптимизации</w:t>
      </w:r>
    </w:p>
    <w:p w14:paraId="26F459E6" w14:textId="77777777" w:rsidR="00397E11" w:rsidRDefault="00397E11" w:rsidP="00397E11">
      <w:pPr>
        <w:numPr>
          <w:ilvl w:val="12"/>
          <w:numId w:val="0"/>
        </w:numPr>
        <w:spacing w:after="0" w:line="240" w:lineRule="auto"/>
        <w:jc w:val="both"/>
        <w:rPr>
          <w:rFonts w:ascii="Times New Roman" w:hAnsi="Times New Roman"/>
          <w:b/>
          <w:sz w:val="28"/>
          <w:szCs w:val="28"/>
        </w:rPr>
      </w:pPr>
    </w:p>
    <w:p w14:paraId="2189EA1D" w14:textId="14AC097A" w:rsidR="008E094E" w:rsidRPr="006F0226" w:rsidRDefault="008E094E" w:rsidP="008E094E">
      <w:pPr>
        <w:numPr>
          <w:ilvl w:val="12"/>
          <w:numId w:val="0"/>
        </w:numPr>
        <w:jc w:val="both"/>
        <w:rPr>
          <w:rFonts w:ascii="Times New Roman" w:hAnsi="Times New Roman"/>
          <w:b/>
          <w:sz w:val="28"/>
          <w:szCs w:val="28"/>
        </w:rPr>
      </w:pPr>
      <w:r w:rsidRPr="006F0226">
        <w:rPr>
          <w:rFonts w:ascii="Times New Roman" w:hAnsi="Times New Roman"/>
          <w:b/>
          <w:sz w:val="28"/>
          <w:szCs w:val="28"/>
        </w:rPr>
        <w:lastRenderedPageBreak/>
        <w:t>Практико-ориентированное задание</w:t>
      </w:r>
    </w:p>
    <w:p w14:paraId="5C531EC8" w14:textId="5F6C9664" w:rsidR="002C2C35" w:rsidRPr="006F0226" w:rsidRDefault="002C2C35" w:rsidP="00277CCE">
      <w:pPr>
        <w:tabs>
          <w:tab w:val="left" w:pos="364"/>
        </w:tabs>
        <w:spacing w:after="0" w:line="336" w:lineRule="auto"/>
        <w:ind w:firstLine="520"/>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 xml:space="preserve">Организация планирует построить новый цех по производству пластиковых бутылок.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35, 57 и 60 млн. руб.   </w:t>
      </w:r>
    </w:p>
    <w:p w14:paraId="7BD0C5C1" w14:textId="7A5F7BBF" w:rsidR="002C2C35" w:rsidRPr="006F0226" w:rsidRDefault="002C2C35" w:rsidP="00277CCE">
      <w:pPr>
        <w:tabs>
          <w:tab w:val="left" w:pos="364"/>
        </w:tabs>
        <w:spacing w:after="0" w:line="336" w:lineRule="auto"/>
        <w:ind w:firstLine="546"/>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В четвертом году необходимо проведение модернизации оборудования, затраты на которую составят 42 млн. руб. При этом ожидается поступление денежных потоков в последующие два года соответственно 25 и 58 млн. руб.</w:t>
      </w:r>
    </w:p>
    <w:p w14:paraId="133F7AEC" w14:textId="1E2B0E26" w:rsidR="002C2C35" w:rsidRPr="006F0226" w:rsidRDefault="002C2C35" w:rsidP="00277CCE">
      <w:pPr>
        <w:tabs>
          <w:tab w:val="left" w:pos="364"/>
        </w:tabs>
        <w:spacing w:after="0" w:line="336" w:lineRule="auto"/>
        <w:ind w:firstLine="546"/>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Стоимость капитала при строительстве нового цеха составит 13%, при проведении модернизации 12%.</w:t>
      </w:r>
    </w:p>
    <w:p w14:paraId="055B6251" w14:textId="77777777" w:rsidR="002C2C35" w:rsidRPr="006F0226" w:rsidRDefault="002C2C35" w:rsidP="00277CCE">
      <w:pPr>
        <w:tabs>
          <w:tab w:val="left" w:pos="364"/>
        </w:tabs>
        <w:spacing w:after="0" w:line="336" w:lineRule="auto"/>
        <w:ind w:firstLine="546"/>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Необходимо:</w:t>
      </w:r>
    </w:p>
    <w:p w14:paraId="1DD761D8" w14:textId="77777777" w:rsidR="002C2C35" w:rsidRPr="006F0226" w:rsidRDefault="002C2C35" w:rsidP="00277CCE">
      <w:pPr>
        <w:tabs>
          <w:tab w:val="left" w:pos="364"/>
        </w:tabs>
        <w:spacing w:after="0" w:line="336" w:lineRule="auto"/>
        <w:ind w:firstLine="546"/>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 xml:space="preserve"> Рассчитать MIRR, использовать его в качестве критерия принятия решения. </w:t>
      </w:r>
    </w:p>
    <w:p w14:paraId="6AD15995" w14:textId="77777777" w:rsidR="002C2C35" w:rsidRPr="006F0226" w:rsidRDefault="002C2C35" w:rsidP="00277CCE">
      <w:pPr>
        <w:spacing w:after="0" w:line="336" w:lineRule="auto"/>
        <w:jc w:val="both"/>
        <w:rPr>
          <w:rFonts w:ascii="Times New Roman" w:hAnsi="Times New Roman"/>
          <w:color w:val="000000"/>
          <w:sz w:val="28"/>
          <w:szCs w:val="28"/>
          <w:shd w:val="clear" w:color="auto" w:fill="FFFFFF"/>
        </w:rPr>
      </w:pPr>
      <w:r w:rsidRPr="006F0226">
        <w:rPr>
          <w:rFonts w:ascii="Times New Roman" w:hAnsi="Times New Roman"/>
          <w:color w:val="000000"/>
          <w:sz w:val="28"/>
          <w:szCs w:val="28"/>
          <w:shd w:val="clear" w:color="auto" w:fill="FFFFFF"/>
        </w:rPr>
        <w:t>(Максимальное количество баллов – 15).</w:t>
      </w:r>
    </w:p>
    <w:p w14:paraId="7958B6FB" w14:textId="1A0F372B" w:rsidR="008E094E" w:rsidRPr="006F0226" w:rsidRDefault="008E094E" w:rsidP="008945F1">
      <w:pPr>
        <w:keepNext/>
        <w:tabs>
          <w:tab w:val="left" w:pos="1134"/>
        </w:tabs>
        <w:spacing w:line="360" w:lineRule="auto"/>
        <w:ind w:firstLine="709"/>
        <w:jc w:val="both"/>
        <w:rPr>
          <w:rFonts w:ascii="Times New Roman" w:hAnsi="Times New Roman"/>
          <w:b/>
          <w:sz w:val="28"/>
        </w:rPr>
        <w:sectPr w:rsidR="008E094E" w:rsidRPr="006F0226" w:rsidSect="007212DD">
          <w:footerReference w:type="default" r:id="rId8"/>
          <w:pgSz w:w="11906" w:h="16838"/>
          <w:pgMar w:top="1134" w:right="1134" w:bottom="1134" w:left="1134" w:header="709" w:footer="709" w:gutter="0"/>
          <w:pgNumType w:start="0"/>
          <w:cols w:space="708"/>
          <w:titlePg/>
          <w:docGrid w:linePitch="360"/>
        </w:sectPr>
      </w:pPr>
    </w:p>
    <w:p w14:paraId="675BE479" w14:textId="72CB390E" w:rsidR="00053B9C" w:rsidRPr="006F0226" w:rsidRDefault="00053B9C" w:rsidP="008945F1">
      <w:pPr>
        <w:keepNext/>
        <w:tabs>
          <w:tab w:val="left" w:pos="1134"/>
        </w:tabs>
        <w:spacing w:line="360" w:lineRule="auto"/>
        <w:ind w:firstLine="709"/>
        <w:jc w:val="both"/>
        <w:rPr>
          <w:rFonts w:ascii="Times New Roman" w:hAnsi="Times New Roman"/>
          <w:b/>
          <w:sz w:val="28"/>
        </w:rPr>
      </w:pPr>
      <w:r w:rsidRPr="006F0226">
        <w:rPr>
          <w:rFonts w:ascii="Times New Roman" w:hAnsi="Times New Roman"/>
          <w:b/>
          <w:sz w:val="28"/>
        </w:rPr>
        <w:lastRenderedPageBreak/>
        <w:t>Примеры оценочных средств для проверки каждой компетенции, формируемой дисциплиной</w:t>
      </w: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977"/>
        <w:gridCol w:w="3908"/>
        <w:gridCol w:w="6582"/>
      </w:tblGrid>
      <w:tr w:rsidR="007705EB" w:rsidRPr="006F0226" w14:paraId="4C140DF6" w14:textId="77777777" w:rsidTr="007705EB">
        <w:tc>
          <w:tcPr>
            <w:tcW w:w="1985" w:type="dxa"/>
            <w:tcBorders>
              <w:top w:val="single" w:sz="4" w:space="0" w:color="auto"/>
              <w:left w:val="single" w:sz="4" w:space="0" w:color="auto"/>
              <w:bottom w:val="single" w:sz="4" w:space="0" w:color="auto"/>
              <w:right w:val="single" w:sz="4" w:space="0" w:color="auto"/>
            </w:tcBorders>
          </w:tcPr>
          <w:p w14:paraId="2DE5A035" w14:textId="77777777" w:rsidR="007705EB" w:rsidRPr="006F0226" w:rsidRDefault="007705EB" w:rsidP="009730CF">
            <w:pPr>
              <w:tabs>
                <w:tab w:val="left" w:pos="540"/>
              </w:tabs>
              <w:contextualSpacing/>
              <w:jc w:val="center"/>
              <w:rPr>
                <w:rFonts w:ascii="Times New Roman" w:hAnsi="Times New Roman"/>
                <w:b/>
                <w:bCs/>
              </w:rPr>
            </w:pPr>
            <w:r w:rsidRPr="006F0226">
              <w:rPr>
                <w:rFonts w:ascii="Times New Roman" w:hAnsi="Times New Roman"/>
                <w:b/>
                <w:bCs/>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tcPr>
          <w:p w14:paraId="5D3FDDE7" w14:textId="74718D4B" w:rsidR="007705EB" w:rsidRPr="006F0226" w:rsidRDefault="007705EB" w:rsidP="009730CF">
            <w:pPr>
              <w:tabs>
                <w:tab w:val="left" w:pos="540"/>
              </w:tabs>
              <w:contextualSpacing/>
              <w:jc w:val="center"/>
              <w:rPr>
                <w:rFonts w:ascii="Times New Roman" w:hAnsi="Times New Roman"/>
                <w:b/>
                <w:bCs/>
              </w:rPr>
            </w:pPr>
            <w:r w:rsidRPr="006F0226">
              <w:rPr>
                <w:rFonts w:ascii="Times New Roman" w:hAnsi="Times New Roman"/>
                <w:b/>
                <w:bCs/>
              </w:rPr>
              <w:t>Наименование индикаторов достижения компетенции</w:t>
            </w:r>
          </w:p>
        </w:tc>
        <w:tc>
          <w:tcPr>
            <w:tcW w:w="3908" w:type="dxa"/>
            <w:tcBorders>
              <w:top w:val="single" w:sz="4" w:space="0" w:color="auto"/>
              <w:left w:val="single" w:sz="4" w:space="0" w:color="auto"/>
              <w:bottom w:val="single" w:sz="4" w:space="0" w:color="auto"/>
              <w:right w:val="single" w:sz="4" w:space="0" w:color="auto"/>
            </w:tcBorders>
          </w:tcPr>
          <w:p w14:paraId="5BF6CC17" w14:textId="6FE0E44F" w:rsidR="007705EB" w:rsidRPr="006F0226" w:rsidRDefault="007705EB" w:rsidP="009730CF">
            <w:pPr>
              <w:tabs>
                <w:tab w:val="left" w:pos="540"/>
              </w:tabs>
              <w:contextualSpacing/>
              <w:jc w:val="center"/>
              <w:rPr>
                <w:rFonts w:ascii="Times New Roman" w:hAnsi="Times New Roman"/>
                <w:b/>
                <w:bCs/>
                <w:sz w:val="24"/>
              </w:rPr>
            </w:pPr>
            <w:r w:rsidRPr="006F0226">
              <w:rPr>
                <w:rFonts w:ascii="Times New Roman" w:hAnsi="Times New Roman"/>
                <w:b/>
                <w:bCs/>
                <w:sz w:val="24"/>
                <w:szCs w:val="24"/>
              </w:rPr>
              <w:t>Результаты обучения (умения и знания), соотнесенные с индикаторами достижения компетенции</w:t>
            </w:r>
          </w:p>
        </w:tc>
        <w:tc>
          <w:tcPr>
            <w:tcW w:w="6582" w:type="dxa"/>
            <w:tcBorders>
              <w:top w:val="single" w:sz="4" w:space="0" w:color="auto"/>
              <w:left w:val="single" w:sz="4" w:space="0" w:color="auto"/>
              <w:bottom w:val="single" w:sz="4" w:space="0" w:color="auto"/>
              <w:right w:val="single" w:sz="4" w:space="0" w:color="auto"/>
            </w:tcBorders>
          </w:tcPr>
          <w:p w14:paraId="7630E026" w14:textId="3CCF854A" w:rsidR="007705EB" w:rsidRPr="006F0226" w:rsidRDefault="007705EB" w:rsidP="009730CF">
            <w:pPr>
              <w:tabs>
                <w:tab w:val="left" w:pos="540"/>
              </w:tabs>
              <w:contextualSpacing/>
              <w:jc w:val="center"/>
              <w:rPr>
                <w:rFonts w:ascii="Times New Roman" w:hAnsi="Times New Roman"/>
                <w:b/>
                <w:bCs/>
                <w:sz w:val="24"/>
              </w:rPr>
            </w:pPr>
            <w:r w:rsidRPr="006F0226">
              <w:rPr>
                <w:rFonts w:ascii="Times New Roman" w:hAnsi="Times New Roman"/>
                <w:b/>
                <w:bCs/>
                <w:sz w:val="24"/>
              </w:rPr>
              <w:t>Типовые контрольные задания</w:t>
            </w:r>
          </w:p>
        </w:tc>
      </w:tr>
      <w:tr w:rsidR="007705EB" w:rsidRPr="006F0226" w14:paraId="1C722584" w14:textId="77777777" w:rsidTr="007705EB">
        <w:tc>
          <w:tcPr>
            <w:tcW w:w="1985" w:type="dxa"/>
            <w:vMerge w:val="restart"/>
            <w:tcBorders>
              <w:top w:val="single" w:sz="4" w:space="0" w:color="auto"/>
              <w:left w:val="single" w:sz="4" w:space="0" w:color="auto"/>
              <w:right w:val="single" w:sz="4" w:space="0" w:color="auto"/>
            </w:tcBorders>
          </w:tcPr>
          <w:p w14:paraId="1988B439" w14:textId="40D2D11C"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(ПКН-2) </w:t>
            </w:r>
          </w:p>
        </w:tc>
        <w:tc>
          <w:tcPr>
            <w:tcW w:w="2977" w:type="dxa"/>
            <w:tcBorders>
              <w:top w:val="single" w:sz="4" w:space="0" w:color="auto"/>
              <w:left w:val="single" w:sz="4" w:space="0" w:color="auto"/>
              <w:bottom w:val="single" w:sz="4" w:space="0" w:color="auto"/>
              <w:right w:val="single" w:sz="4" w:space="0" w:color="auto"/>
            </w:tcBorders>
          </w:tcPr>
          <w:p w14:paraId="2C76A495"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1.Применяет нормативно-правовую базу, регламентирующую порядок расчета финансово-экономических показателей.</w:t>
            </w:r>
          </w:p>
          <w:p w14:paraId="5E94B29B" w14:textId="77777777" w:rsidR="007705EB" w:rsidRPr="006F0226" w:rsidRDefault="007705EB" w:rsidP="007705EB">
            <w:pPr>
              <w:tabs>
                <w:tab w:val="left" w:pos="540"/>
              </w:tabs>
              <w:contextualSpacing/>
              <w:rPr>
                <w:rFonts w:ascii="Times New Roman" w:hAnsi="Times New Roman"/>
                <w:bCs/>
              </w:rPr>
            </w:pPr>
          </w:p>
        </w:tc>
        <w:tc>
          <w:tcPr>
            <w:tcW w:w="3908" w:type="dxa"/>
            <w:tcBorders>
              <w:top w:val="single" w:sz="4" w:space="0" w:color="auto"/>
              <w:left w:val="single" w:sz="4" w:space="0" w:color="auto"/>
              <w:bottom w:val="single" w:sz="4" w:space="0" w:color="auto"/>
              <w:right w:val="single" w:sz="4" w:space="0" w:color="auto"/>
            </w:tcBorders>
          </w:tcPr>
          <w:p w14:paraId="21A38FA1" w14:textId="77777777" w:rsidR="007705EB" w:rsidRPr="006F0226" w:rsidRDefault="007705EB" w:rsidP="007705EB">
            <w:pPr>
              <w:spacing w:after="0" w:line="240" w:lineRule="auto"/>
              <w:rPr>
                <w:rFonts w:ascii="Times New Roman" w:hAnsi="Times New Roman"/>
                <w:sz w:val="24"/>
                <w:szCs w:val="24"/>
                <w:lang w:eastAsia="ru-RU"/>
              </w:rPr>
            </w:pPr>
            <w:r w:rsidRPr="006F0226">
              <w:rPr>
                <w:rFonts w:ascii="Times New Roman" w:hAnsi="Times New Roman"/>
                <w:b/>
                <w:sz w:val="24"/>
                <w:szCs w:val="24"/>
              </w:rPr>
              <w:t>Знать</w:t>
            </w:r>
            <w:r w:rsidRPr="006F0226">
              <w:rPr>
                <w:rFonts w:ascii="Times New Roman" w:hAnsi="Times New Roman"/>
                <w:sz w:val="24"/>
                <w:szCs w:val="24"/>
              </w:rPr>
              <w:t xml:space="preserve"> - современное законодательство, нормативные документы и методические материалы, </w:t>
            </w:r>
            <w:r w:rsidRPr="006F0226">
              <w:rPr>
                <w:rFonts w:ascii="Times New Roman" w:hAnsi="Times New Roman"/>
                <w:sz w:val="24"/>
                <w:szCs w:val="24"/>
                <w:lang w:eastAsia="ru-RU"/>
              </w:rPr>
              <w:t>регламентирующую порядок расчета финансово-экономических показателей, связанных с оценкой инвестиционных проектов</w:t>
            </w:r>
          </w:p>
          <w:p w14:paraId="77E3C0C2" w14:textId="1AC9E0BE" w:rsidR="007705EB" w:rsidRPr="006F0226" w:rsidRDefault="007705EB" w:rsidP="007705EB">
            <w:pPr>
              <w:spacing w:after="0"/>
              <w:rPr>
                <w:rFonts w:ascii="Times New Roman" w:eastAsia="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Pr="006F0226">
              <w:rPr>
                <w:rFonts w:ascii="Times New Roman" w:hAnsi="Times New Roman"/>
                <w:sz w:val="24"/>
                <w:szCs w:val="24"/>
                <w:lang w:eastAsia="ru-RU"/>
              </w:rPr>
              <w:t>нормативно-правовую базу, регламентирующую порядок расчета финансово-экономических показателей.</w:t>
            </w:r>
          </w:p>
        </w:tc>
        <w:tc>
          <w:tcPr>
            <w:tcW w:w="6582" w:type="dxa"/>
            <w:tcBorders>
              <w:top w:val="single" w:sz="4" w:space="0" w:color="auto"/>
              <w:left w:val="single" w:sz="4" w:space="0" w:color="auto"/>
              <w:bottom w:val="single" w:sz="4" w:space="0" w:color="auto"/>
              <w:right w:val="single" w:sz="4" w:space="0" w:color="auto"/>
            </w:tcBorders>
          </w:tcPr>
          <w:p w14:paraId="0994D348" w14:textId="3147749C" w:rsidR="007705EB" w:rsidRPr="006F0226" w:rsidRDefault="007705EB" w:rsidP="009730CF">
            <w:pPr>
              <w:spacing w:after="0"/>
              <w:rPr>
                <w:rFonts w:ascii="Times New Roman" w:eastAsia="Times New Roman" w:hAnsi="Times New Roman"/>
                <w:b/>
                <w:sz w:val="24"/>
                <w:szCs w:val="24"/>
              </w:rPr>
            </w:pPr>
            <w:r w:rsidRPr="006F0226">
              <w:rPr>
                <w:rFonts w:ascii="Times New Roman" w:eastAsia="Times New Roman" w:hAnsi="Times New Roman"/>
                <w:b/>
                <w:sz w:val="24"/>
                <w:szCs w:val="24"/>
              </w:rPr>
              <w:t xml:space="preserve">Задание 1 </w:t>
            </w:r>
          </w:p>
          <w:p w14:paraId="2D7A2502" w14:textId="088A28C2" w:rsidR="007705EB" w:rsidRPr="006F0226" w:rsidRDefault="007705EB" w:rsidP="009730CF">
            <w:pPr>
              <w:spacing w:after="0"/>
              <w:rPr>
                <w:rFonts w:ascii="Times New Roman" w:hAnsi="Times New Roman"/>
                <w:bCs/>
              </w:rPr>
            </w:pPr>
            <w:r w:rsidRPr="006F0226">
              <w:rPr>
                <w:rFonts w:ascii="Times New Roman" w:hAnsi="Times New Roman"/>
                <w:bCs/>
              </w:rPr>
              <w:t>Изучить № 39-ФЗ «Об инвестиционной деятельности в Российской Федерации, осуществляемой в форме капитальных вложений</w:t>
            </w:r>
            <w:r w:rsidR="00D31E7F" w:rsidRPr="006F0226">
              <w:rPr>
                <w:rFonts w:ascii="Times New Roman" w:hAnsi="Times New Roman"/>
                <w:bCs/>
              </w:rPr>
              <w:t>», Методические</w:t>
            </w:r>
            <w:r w:rsidRPr="006F0226">
              <w:rPr>
                <w:rFonts w:ascii="Times New Roman" w:hAnsi="Times New Roman"/>
                <w:bCs/>
              </w:rPr>
              <w:t xml:space="preserve"> рекомендации по оценке инвестиционных проектов от 21.06.99 г № ВК 477</w:t>
            </w:r>
          </w:p>
          <w:p w14:paraId="41EA8BE1" w14:textId="77777777" w:rsidR="007705EB" w:rsidRPr="006F0226" w:rsidRDefault="007705EB" w:rsidP="009730CF">
            <w:pPr>
              <w:spacing w:after="0"/>
              <w:rPr>
                <w:rFonts w:ascii="Times New Roman" w:eastAsia="Times New Roman" w:hAnsi="Times New Roman"/>
                <w:b/>
                <w:sz w:val="24"/>
                <w:szCs w:val="24"/>
              </w:rPr>
            </w:pPr>
            <w:r w:rsidRPr="006F0226">
              <w:rPr>
                <w:rFonts w:ascii="Times New Roman" w:eastAsia="Times New Roman" w:hAnsi="Times New Roman"/>
                <w:b/>
                <w:sz w:val="24"/>
                <w:szCs w:val="24"/>
              </w:rPr>
              <w:t xml:space="preserve">Задание 2 </w:t>
            </w:r>
          </w:p>
          <w:p w14:paraId="5E04FB85" w14:textId="77777777" w:rsidR="007705EB" w:rsidRPr="006F0226" w:rsidRDefault="007705EB" w:rsidP="009730CF">
            <w:pPr>
              <w:spacing w:after="0"/>
              <w:rPr>
                <w:rFonts w:ascii="Times New Roman" w:hAnsi="Times New Roman"/>
                <w:bCs/>
              </w:rPr>
            </w:pPr>
            <w:r w:rsidRPr="006F0226">
              <w:rPr>
                <w:rFonts w:ascii="Times New Roman" w:hAnsi="Times New Roman"/>
                <w:bCs/>
              </w:rPr>
              <w:t>Изучить методику расчета показателей NPV, PI, IRR, PP, DPP.</w:t>
            </w:r>
          </w:p>
          <w:p w14:paraId="003213C8" w14:textId="77777777" w:rsidR="007705EB" w:rsidRPr="006F0226" w:rsidRDefault="007705EB" w:rsidP="009730CF">
            <w:pPr>
              <w:spacing w:after="0"/>
              <w:rPr>
                <w:rFonts w:ascii="Times New Roman" w:eastAsia="Times New Roman" w:hAnsi="Times New Roman"/>
                <w:b/>
                <w:sz w:val="24"/>
                <w:szCs w:val="24"/>
              </w:rPr>
            </w:pPr>
            <w:r w:rsidRPr="006F0226">
              <w:rPr>
                <w:rFonts w:ascii="Times New Roman" w:eastAsia="Times New Roman" w:hAnsi="Times New Roman"/>
                <w:b/>
                <w:sz w:val="24"/>
                <w:szCs w:val="24"/>
              </w:rPr>
              <w:t xml:space="preserve">Задание 3 </w:t>
            </w:r>
          </w:p>
          <w:p w14:paraId="1C2D99CE" w14:textId="4808455E" w:rsidR="007705EB" w:rsidRPr="006F0226" w:rsidRDefault="007705EB" w:rsidP="009730CF">
            <w:pPr>
              <w:spacing w:after="0"/>
              <w:rPr>
                <w:rFonts w:ascii="Times New Roman" w:hAnsi="Times New Roman"/>
                <w:bCs/>
              </w:rPr>
            </w:pPr>
            <w:r w:rsidRPr="006F0226">
              <w:rPr>
                <w:rFonts w:ascii="Times New Roman" w:hAnsi="Times New Roman"/>
                <w:bCs/>
              </w:rPr>
              <w:t xml:space="preserve">Изучить возможности заключения СЗПК в соответствии с </w:t>
            </w:r>
            <w:hyperlink w:history="1">
              <w:r w:rsidRPr="006F0226">
                <w:rPr>
                  <w:rFonts w:ascii="Times New Roman" w:hAnsi="Times New Roman"/>
                  <w:bCs/>
                </w:rPr>
                <w:t>N 69-ФЗ «О защите и поощрении капиталовложений в Российской Федерации»</w:t>
              </w:r>
            </w:hyperlink>
          </w:p>
        </w:tc>
      </w:tr>
      <w:tr w:rsidR="007705EB" w:rsidRPr="006F0226" w14:paraId="75615212" w14:textId="77777777" w:rsidTr="00277CCE">
        <w:trPr>
          <w:trHeight w:val="2412"/>
        </w:trPr>
        <w:tc>
          <w:tcPr>
            <w:tcW w:w="1985" w:type="dxa"/>
            <w:vMerge/>
            <w:tcBorders>
              <w:left w:val="single" w:sz="4" w:space="0" w:color="auto"/>
              <w:right w:val="single" w:sz="4" w:space="0" w:color="auto"/>
            </w:tcBorders>
          </w:tcPr>
          <w:p w14:paraId="02B9747C" w14:textId="77777777" w:rsidR="007705EB" w:rsidRPr="006F0226" w:rsidRDefault="007705EB" w:rsidP="007705EB">
            <w:pPr>
              <w:tabs>
                <w:tab w:val="left" w:pos="540"/>
              </w:tabs>
              <w:contextualSpacing/>
              <w:rPr>
                <w:rFonts w:ascii="Times New Roman" w:hAnsi="Times New Roman"/>
                <w:bCs/>
              </w:rPr>
            </w:pPr>
          </w:p>
        </w:tc>
        <w:tc>
          <w:tcPr>
            <w:tcW w:w="2977" w:type="dxa"/>
            <w:tcBorders>
              <w:top w:val="single" w:sz="4" w:space="0" w:color="auto"/>
              <w:left w:val="single" w:sz="4" w:space="0" w:color="auto"/>
              <w:bottom w:val="single" w:sz="4" w:space="0" w:color="auto"/>
              <w:right w:val="single" w:sz="4" w:space="0" w:color="auto"/>
            </w:tcBorders>
          </w:tcPr>
          <w:p w14:paraId="1FB6664E"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2.Производит расчет финансово-экономических показателей на макро-, мезо- и микроуровнях.</w:t>
            </w:r>
          </w:p>
        </w:tc>
        <w:tc>
          <w:tcPr>
            <w:tcW w:w="3908" w:type="dxa"/>
            <w:tcBorders>
              <w:top w:val="single" w:sz="4" w:space="0" w:color="auto"/>
              <w:left w:val="single" w:sz="4" w:space="0" w:color="auto"/>
              <w:bottom w:val="single" w:sz="4" w:space="0" w:color="auto"/>
              <w:right w:val="single" w:sz="4" w:space="0" w:color="auto"/>
            </w:tcBorders>
          </w:tcPr>
          <w:p w14:paraId="4DBF96EA" w14:textId="77777777" w:rsidR="007705EB" w:rsidRPr="006F0226" w:rsidRDefault="007705EB" w:rsidP="007705EB">
            <w:pPr>
              <w:pStyle w:val="ac"/>
              <w:spacing w:after="0" w:line="240" w:lineRule="auto"/>
              <w:ind w:left="0"/>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методы оценки </w:t>
            </w:r>
          </w:p>
          <w:p w14:paraId="4A0D6A32"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sz w:val="24"/>
                <w:szCs w:val="24"/>
              </w:rPr>
              <w:t>эффективности инвестиционных проектов и их финансовой реализуемости.</w:t>
            </w:r>
          </w:p>
          <w:p w14:paraId="3B3AB696" w14:textId="7FAFDC2C" w:rsidR="007705EB" w:rsidRPr="006F0226" w:rsidRDefault="007705EB" w:rsidP="007705EB">
            <w:pPr>
              <w:spacing w:after="0"/>
              <w:rPr>
                <w:rFonts w:ascii="Times New Roman" w:eastAsia="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проводить анализ показателей эффективности инвестиционного проекта и последствий его реализации; принимать решение о целесообразности продолжения или выхода из инвестиционного проекта</w:t>
            </w:r>
          </w:p>
        </w:tc>
        <w:tc>
          <w:tcPr>
            <w:tcW w:w="6582" w:type="dxa"/>
            <w:tcBorders>
              <w:top w:val="single" w:sz="4" w:space="0" w:color="auto"/>
              <w:left w:val="single" w:sz="4" w:space="0" w:color="auto"/>
              <w:bottom w:val="single" w:sz="4" w:space="0" w:color="auto"/>
              <w:right w:val="single" w:sz="4" w:space="0" w:color="auto"/>
            </w:tcBorders>
          </w:tcPr>
          <w:p w14:paraId="337F8D17" w14:textId="5589C8D0" w:rsidR="007705EB" w:rsidRPr="006F0226" w:rsidRDefault="007705EB" w:rsidP="009730CF">
            <w:pPr>
              <w:spacing w:after="0"/>
              <w:rPr>
                <w:rFonts w:ascii="Times New Roman" w:eastAsia="Times New Roman" w:hAnsi="Times New Roman"/>
                <w:b/>
                <w:sz w:val="24"/>
                <w:szCs w:val="24"/>
              </w:rPr>
            </w:pPr>
            <w:r w:rsidRPr="006F0226">
              <w:rPr>
                <w:rFonts w:ascii="Times New Roman" w:eastAsia="Times New Roman" w:hAnsi="Times New Roman"/>
                <w:b/>
                <w:sz w:val="24"/>
                <w:szCs w:val="24"/>
              </w:rPr>
              <w:t xml:space="preserve">Задание 1 </w:t>
            </w:r>
          </w:p>
          <w:p w14:paraId="3F54722A" w14:textId="77777777" w:rsidR="007705EB" w:rsidRPr="006F0226" w:rsidRDefault="007705EB" w:rsidP="009730CF">
            <w:pPr>
              <w:jc w:val="both"/>
              <w:rPr>
                <w:rFonts w:ascii="Times New Roman" w:eastAsia="Times New Roman" w:hAnsi="Times New Roman"/>
                <w:sz w:val="24"/>
                <w:szCs w:val="24"/>
              </w:rPr>
            </w:pPr>
            <w:r w:rsidRPr="006F0226">
              <w:rPr>
                <w:rFonts w:ascii="Times New Roman" w:eastAsia="Times New Roman" w:hAnsi="Times New Roman"/>
                <w:sz w:val="24"/>
                <w:szCs w:val="24"/>
              </w:rPr>
              <w:t>Провести анализ эффективности 2-ух инвестиционных проектов, рассчитав показатели NPV, PI, РР и IRR. Какой проект Вы порекомендуете выбрать для инвестирования и почему?</w:t>
            </w:r>
          </w:p>
          <w:p w14:paraId="65F7FAE7" w14:textId="18B08C37" w:rsidR="007705EB" w:rsidRPr="006F0226" w:rsidRDefault="007705EB" w:rsidP="009730CF">
            <w:pPr>
              <w:jc w:val="both"/>
              <w:rPr>
                <w:rFonts w:ascii="Times New Roman" w:hAnsi="Times New Roman"/>
                <w:bCs/>
              </w:rPr>
            </w:pPr>
            <w:r w:rsidRPr="006F0226">
              <w:rPr>
                <w:noProof/>
                <w:lang w:eastAsia="ru-RU"/>
              </w:rPr>
              <w:lastRenderedPageBreak/>
              <w:drawing>
                <wp:inline distT="0" distB="0" distL="0" distR="0" wp14:anchorId="3BCC50AD" wp14:editId="283FC947">
                  <wp:extent cx="2600325" cy="1633855"/>
                  <wp:effectExtent l="0" t="0" r="952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3715" t="43044" r="8124" b="17902"/>
                          <a:stretch/>
                        </pic:blipFill>
                        <pic:spPr bwMode="auto">
                          <a:xfrm>
                            <a:off x="0" y="0"/>
                            <a:ext cx="2622473" cy="1647771"/>
                          </a:xfrm>
                          <a:prstGeom prst="rect">
                            <a:avLst/>
                          </a:prstGeom>
                          <a:ln>
                            <a:noFill/>
                          </a:ln>
                          <a:extLst>
                            <a:ext uri="{53640926-AAD7-44D8-BBD7-CCE9431645EC}">
                              <a14:shadowObscured xmlns:a14="http://schemas.microsoft.com/office/drawing/2010/main"/>
                            </a:ext>
                          </a:extLst>
                        </pic:spPr>
                      </pic:pic>
                    </a:graphicData>
                  </a:graphic>
                </wp:inline>
              </w:drawing>
            </w:r>
          </w:p>
        </w:tc>
      </w:tr>
      <w:tr w:rsidR="007705EB" w:rsidRPr="006F0226" w14:paraId="220ADBB0" w14:textId="77777777" w:rsidTr="007705EB">
        <w:tc>
          <w:tcPr>
            <w:tcW w:w="1985" w:type="dxa"/>
            <w:vMerge/>
            <w:tcBorders>
              <w:left w:val="single" w:sz="4" w:space="0" w:color="auto"/>
              <w:bottom w:val="single" w:sz="4" w:space="0" w:color="auto"/>
              <w:right w:val="single" w:sz="4" w:space="0" w:color="auto"/>
            </w:tcBorders>
          </w:tcPr>
          <w:p w14:paraId="74F19A21" w14:textId="77777777" w:rsidR="007705EB" w:rsidRPr="006F0226" w:rsidRDefault="007705EB" w:rsidP="007705EB">
            <w:pPr>
              <w:tabs>
                <w:tab w:val="left" w:pos="540"/>
              </w:tabs>
              <w:contextualSpacing/>
              <w:rPr>
                <w:rFonts w:ascii="Times New Roman" w:hAnsi="Times New Roman"/>
                <w:bCs/>
              </w:rPr>
            </w:pPr>
          </w:p>
        </w:tc>
        <w:tc>
          <w:tcPr>
            <w:tcW w:w="2977" w:type="dxa"/>
            <w:tcBorders>
              <w:top w:val="single" w:sz="4" w:space="0" w:color="auto"/>
              <w:left w:val="single" w:sz="4" w:space="0" w:color="auto"/>
              <w:bottom w:val="single" w:sz="4" w:space="0" w:color="auto"/>
              <w:right w:val="single" w:sz="4" w:space="0" w:color="auto"/>
            </w:tcBorders>
          </w:tcPr>
          <w:p w14:paraId="73B2E2C4"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08" w:type="dxa"/>
            <w:tcBorders>
              <w:top w:val="single" w:sz="4" w:space="0" w:color="auto"/>
              <w:left w:val="single" w:sz="4" w:space="0" w:color="auto"/>
              <w:bottom w:val="single" w:sz="4" w:space="0" w:color="auto"/>
              <w:right w:val="single" w:sz="4" w:space="0" w:color="auto"/>
            </w:tcBorders>
          </w:tcPr>
          <w:p w14:paraId="189E864A"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особенности анализа </w:t>
            </w:r>
            <w:r w:rsidRPr="006F0226">
              <w:rPr>
                <w:rFonts w:ascii="Times New Roman" w:hAnsi="Times New Roman"/>
                <w:sz w:val="24"/>
                <w:szCs w:val="24"/>
                <w:lang w:eastAsia="ru-RU"/>
              </w:rPr>
              <w:t>экономических процессов на основе финансово-экономических показателей на макро-, мезо- и микроуровнях</w:t>
            </w:r>
          </w:p>
          <w:p w14:paraId="58AFFA9E" w14:textId="14927391" w:rsidR="007705EB" w:rsidRPr="006F0226" w:rsidRDefault="007705EB" w:rsidP="007705EB">
            <w:pPr>
              <w:spacing w:after="0"/>
              <w:rPr>
                <w:rFonts w:ascii="Times New Roman" w:eastAsia="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 xml:space="preserve">анализировать и оценивать экономические процессы, влияние реализации инвестиционного проекта на </w:t>
            </w:r>
            <w:r w:rsidRPr="006F0226">
              <w:rPr>
                <w:rFonts w:ascii="Times New Roman" w:hAnsi="Times New Roman"/>
                <w:sz w:val="24"/>
                <w:szCs w:val="24"/>
                <w:lang w:eastAsia="ru-RU"/>
              </w:rPr>
              <w:t>макро-, мезо- и микроуровнях.</w:t>
            </w:r>
          </w:p>
        </w:tc>
        <w:tc>
          <w:tcPr>
            <w:tcW w:w="6582" w:type="dxa"/>
            <w:tcBorders>
              <w:top w:val="single" w:sz="4" w:space="0" w:color="auto"/>
              <w:left w:val="single" w:sz="4" w:space="0" w:color="auto"/>
              <w:bottom w:val="single" w:sz="4" w:space="0" w:color="auto"/>
              <w:right w:val="single" w:sz="4" w:space="0" w:color="auto"/>
            </w:tcBorders>
          </w:tcPr>
          <w:p w14:paraId="30B25FEE" w14:textId="1BB40558" w:rsidR="007705EB" w:rsidRPr="006F0226" w:rsidRDefault="007705EB" w:rsidP="009730CF">
            <w:pPr>
              <w:spacing w:after="0"/>
              <w:rPr>
                <w:rFonts w:ascii="Times New Roman" w:eastAsia="Times New Roman" w:hAnsi="Times New Roman"/>
                <w:b/>
                <w:sz w:val="24"/>
                <w:szCs w:val="24"/>
              </w:rPr>
            </w:pPr>
            <w:r w:rsidRPr="006F0226">
              <w:rPr>
                <w:rFonts w:ascii="Times New Roman" w:eastAsia="Times New Roman" w:hAnsi="Times New Roman"/>
                <w:b/>
                <w:sz w:val="24"/>
                <w:szCs w:val="24"/>
              </w:rPr>
              <w:t>Задание 1</w:t>
            </w:r>
          </w:p>
          <w:p w14:paraId="46170880" w14:textId="77777777" w:rsidR="007705EB" w:rsidRPr="006F0226" w:rsidRDefault="007705EB" w:rsidP="009730CF">
            <w:pPr>
              <w:autoSpaceDE w:val="0"/>
              <w:autoSpaceDN w:val="0"/>
              <w:adjustRightInd w:val="0"/>
              <w:jc w:val="both"/>
              <w:rPr>
                <w:rFonts w:ascii="Times New Roman" w:eastAsia="Times New Roman" w:hAnsi="Times New Roman"/>
                <w:sz w:val="24"/>
                <w:szCs w:val="24"/>
              </w:rPr>
            </w:pPr>
            <w:r w:rsidRPr="006F0226">
              <w:rPr>
                <w:rFonts w:ascii="Times New Roman" w:eastAsia="Times New Roman" w:hAnsi="Times New Roman"/>
                <w:sz w:val="24"/>
                <w:szCs w:val="24"/>
              </w:rPr>
              <w:t xml:space="preserve">Организация имеет возможность инвестировать 26 млн. руб. либо в проект А, либо в проект Б. Ставка дисконтирования составляет 15%. Прогноз </w:t>
            </w:r>
            <w:proofErr w:type="spellStart"/>
            <w:r w:rsidRPr="006F0226">
              <w:rPr>
                <w:rFonts w:ascii="Times New Roman" w:eastAsia="Times New Roman" w:hAnsi="Times New Roman"/>
                <w:sz w:val="24"/>
                <w:szCs w:val="24"/>
              </w:rPr>
              <w:t>недисконтированных</w:t>
            </w:r>
            <w:proofErr w:type="spellEnd"/>
            <w:r w:rsidRPr="006F0226">
              <w:rPr>
                <w:rFonts w:ascii="Times New Roman" w:eastAsia="Times New Roman" w:hAnsi="Times New Roman"/>
                <w:sz w:val="24"/>
                <w:szCs w:val="24"/>
              </w:rPr>
              <w:t xml:space="preserve"> денежных потоков от реализации проекта дал следующие результаты:</w:t>
            </w:r>
          </w:p>
          <w:p w14:paraId="7CADE492" w14:textId="77777777" w:rsidR="007705EB" w:rsidRPr="006F0226" w:rsidRDefault="007705EB" w:rsidP="009730CF">
            <w:pPr>
              <w:autoSpaceDE w:val="0"/>
              <w:autoSpaceDN w:val="0"/>
              <w:adjustRightInd w:val="0"/>
              <w:jc w:val="both"/>
              <w:rPr>
                <w:rFonts w:ascii="Times New Roman" w:eastAsia="Times New Roman" w:hAnsi="Times New Roman"/>
                <w:sz w:val="24"/>
                <w:szCs w:val="24"/>
              </w:rPr>
            </w:pPr>
            <w:r w:rsidRPr="006F0226">
              <w:rPr>
                <w:rFonts w:ascii="Times New Roman" w:eastAsia="Times New Roman" w:hAnsi="Times New Roman"/>
                <w:sz w:val="24"/>
                <w:szCs w:val="24"/>
              </w:rPr>
              <w:t>• проект А позволит вернуть 50% вложенных средств в первый год его реализации и 15 млн. руб. на следующий год, после чего будет закрыт;</w:t>
            </w:r>
          </w:p>
          <w:p w14:paraId="3626BF95" w14:textId="77777777" w:rsidR="007705EB" w:rsidRPr="006F0226" w:rsidRDefault="007705EB" w:rsidP="009730CF">
            <w:pPr>
              <w:autoSpaceDE w:val="0"/>
              <w:autoSpaceDN w:val="0"/>
              <w:adjustRightInd w:val="0"/>
              <w:jc w:val="both"/>
              <w:rPr>
                <w:rFonts w:ascii="Times New Roman" w:eastAsia="Times New Roman" w:hAnsi="Times New Roman"/>
                <w:sz w:val="24"/>
                <w:szCs w:val="24"/>
              </w:rPr>
            </w:pPr>
            <w:r w:rsidRPr="006F0226">
              <w:rPr>
                <w:rFonts w:ascii="Times New Roman" w:eastAsia="Times New Roman" w:hAnsi="Times New Roman"/>
                <w:sz w:val="24"/>
                <w:szCs w:val="24"/>
              </w:rPr>
              <w:t>• проект Б генерирует денежные потоки в течение трех лет: в первый год - 8 млн. руб., во второй - 11, в третий - 11 млн. руб.</w:t>
            </w:r>
          </w:p>
          <w:p w14:paraId="4F419556" w14:textId="16395852" w:rsidR="007705EB" w:rsidRPr="006F0226" w:rsidRDefault="007705EB" w:rsidP="009730CF">
            <w:pPr>
              <w:rPr>
                <w:rFonts w:ascii="Times New Roman" w:hAnsi="Times New Roman"/>
                <w:bCs/>
              </w:rPr>
            </w:pPr>
            <w:r w:rsidRPr="006F0226">
              <w:rPr>
                <w:rFonts w:ascii="Times New Roman" w:eastAsia="Times New Roman" w:hAnsi="Times New Roman"/>
                <w:sz w:val="24"/>
                <w:szCs w:val="24"/>
              </w:rPr>
              <w:t>Определите предпочтительный для организации проект, используя: а) метод цепных повторов; б) метод эквивалентного аннуитета.</w:t>
            </w:r>
          </w:p>
        </w:tc>
      </w:tr>
      <w:tr w:rsidR="007705EB" w:rsidRPr="006F0226" w14:paraId="0DA4C35B" w14:textId="77777777" w:rsidTr="007705EB">
        <w:tc>
          <w:tcPr>
            <w:tcW w:w="1985" w:type="dxa"/>
            <w:vMerge w:val="restart"/>
            <w:tcBorders>
              <w:top w:val="single" w:sz="4" w:space="0" w:color="auto"/>
              <w:left w:val="single" w:sz="4" w:space="0" w:color="auto"/>
              <w:right w:val="single" w:sz="4" w:space="0" w:color="auto"/>
            </w:tcBorders>
          </w:tcPr>
          <w:p w14:paraId="68302FDC" w14:textId="7E3F4380"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Способность составлять  и анализировать   финансовую, бухг</w:t>
            </w:r>
            <w:r w:rsidRPr="006F0226">
              <w:rPr>
                <w:rFonts w:ascii="Times New Roman" w:hAnsi="Times New Roman"/>
                <w:bCs/>
              </w:rPr>
              <w:lastRenderedPageBreak/>
              <w:t>алтерскую, статистическую отчетность и использовать  результаты  анализа для принятия управленческих решений (ПКН-5)</w:t>
            </w:r>
          </w:p>
        </w:tc>
        <w:tc>
          <w:tcPr>
            <w:tcW w:w="2977" w:type="dxa"/>
            <w:tcBorders>
              <w:top w:val="single" w:sz="4" w:space="0" w:color="auto"/>
              <w:left w:val="single" w:sz="4" w:space="0" w:color="auto"/>
              <w:bottom w:val="single" w:sz="4" w:space="0" w:color="auto"/>
              <w:right w:val="single" w:sz="4" w:space="0" w:color="auto"/>
            </w:tcBorders>
          </w:tcPr>
          <w:p w14:paraId="1BA8F386"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lastRenderedPageBreak/>
              <w:t xml:space="preserve">1.Применяет положения международных и национальных стандартов для составления и </w:t>
            </w:r>
            <w:r w:rsidRPr="006F0226">
              <w:rPr>
                <w:rFonts w:ascii="Times New Roman" w:hAnsi="Times New Roman"/>
                <w:bCs/>
              </w:rPr>
              <w:lastRenderedPageBreak/>
              <w:t>подтверждении достоверности отчетности организации.</w:t>
            </w:r>
          </w:p>
        </w:tc>
        <w:tc>
          <w:tcPr>
            <w:tcW w:w="3908" w:type="dxa"/>
            <w:tcBorders>
              <w:top w:val="single" w:sz="4" w:space="0" w:color="auto"/>
              <w:left w:val="single" w:sz="4" w:space="0" w:color="auto"/>
              <w:bottom w:val="single" w:sz="4" w:space="0" w:color="auto"/>
              <w:right w:val="single" w:sz="4" w:space="0" w:color="auto"/>
            </w:tcBorders>
          </w:tcPr>
          <w:p w14:paraId="51683B5F"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lastRenderedPageBreak/>
              <w:t>Знать</w:t>
            </w:r>
            <w:r w:rsidRPr="006F0226">
              <w:rPr>
                <w:rFonts w:ascii="Times New Roman" w:hAnsi="Times New Roman"/>
                <w:sz w:val="24"/>
                <w:szCs w:val="24"/>
              </w:rPr>
              <w:t xml:space="preserve"> - </w:t>
            </w:r>
            <w:r w:rsidRPr="006F0226">
              <w:rPr>
                <w:rFonts w:ascii="Times New Roman" w:hAnsi="Times New Roman"/>
                <w:sz w:val="24"/>
                <w:szCs w:val="24"/>
                <w:lang w:eastAsia="ru-RU"/>
              </w:rPr>
              <w:t xml:space="preserve">положения международных и национальных стандартов для составления и подтверждении </w:t>
            </w:r>
            <w:r w:rsidRPr="006F0226">
              <w:rPr>
                <w:rFonts w:ascii="Times New Roman" w:hAnsi="Times New Roman"/>
                <w:sz w:val="24"/>
                <w:szCs w:val="24"/>
                <w:lang w:eastAsia="ru-RU"/>
              </w:rPr>
              <w:lastRenderedPageBreak/>
              <w:t>достоверности отчетности организации</w:t>
            </w:r>
          </w:p>
          <w:p w14:paraId="7B32DC03" w14:textId="183827F9" w:rsidR="007705EB" w:rsidRPr="006F0226" w:rsidRDefault="007705EB" w:rsidP="007705EB">
            <w:pPr>
              <w:tabs>
                <w:tab w:val="left" w:pos="540"/>
              </w:tabs>
              <w:spacing w:after="0" w:line="240" w:lineRule="auto"/>
              <w:contextualSpacing/>
              <w:rPr>
                <w:b/>
              </w:rPr>
            </w:pPr>
            <w:r w:rsidRPr="006F0226">
              <w:rPr>
                <w:rFonts w:ascii="Times New Roman" w:hAnsi="Times New Roman"/>
                <w:b/>
                <w:sz w:val="24"/>
                <w:szCs w:val="24"/>
              </w:rPr>
              <w:t xml:space="preserve">Уметь – </w:t>
            </w:r>
            <w:r w:rsidRPr="006F0226">
              <w:rPr>
                <w:rFonts w:ascii="Times New Roman" w:hAnsi="Times New Roman"/>
                <w:sz w:val="24"/>
                <w:szCs w:val="24"/>
              </w:rPr>
              <w:t xml:space="preserve">ориентироваться в </w:t>
            </w:r>
            <w:r w:rsidRPr="006F0226">
              <w:rPr>
                <w:rFonts w:ascii="Times New Roman" w:hAnsi="Times New Roman"/>
                <w:sz w:val="24"/>
                <w:szCs w:val="24"/>
                <w:lang w:eastAsia="ru-RU"/>
              </w:rPr>
              <w:t>положениях международных и национальных стандартов отчетности организации.</w:t>
            </w:r>
          </w:p>
        </w:tc>
        <w:tc>
          <w:tcPr>
            <w:tcW w:w="6582" w:type="dxa"/>
            <w:tcBorders>
              <w:top w:val="single" w:sz="4" w:space="0" w:color="auto"/>
              <w:left w:val="single" w:sz="4" w:space="0" w:color="auto"/>
              <w:bottom w:val="single" w:sz="4" w:space="0" w:color="auto"/>
              <w:right w:val="single" w:sz="4" w:space="0" w:color="auto"/>
            </w:tcBorders>
          </w:tcPr>
          <w:p w14:paraId="3B932509" w14:textId="302BD4F9" w:rsidR="007705EB" w:rsidRPr="006F0226" w:rsidRDefault="007705EB" w:rsidP="009730CF">
            <w:pPr>
              <w:pStyle w:val="p6"/>
              <w:shd w:val="clear" w:color="auto" w:fill="FFFFFF"/>
              <w:spacing w:before="0" w:beforeAutospacing="0" w:after="0" w:afterAutospacing="0" w:line="276" w:lineRule="auto"/>
              <w:ind w:right="-1048"/>
              <w:rPr>
                <w:lang w:eastAsia="en-US" w:bidi="ar-SA"/>
              </w:rPr>
            </w:pPr>
            <w:r w:rsidRPr="006F0226">
              <w:rPr>
                <w:b/>
              </w:rPr>
              <w:lastRenderedPageBreak/>
              <w:t>Задание 1</w:t>
            </w:r>
          </w:p>
          <w:p w14:paraId="17009D71" w14:textId="77777777" w:rsidR="007705EB" w:rsidRPr="006F0226" w:rsidRDefault="007705EB" w:rsidP="009730CF">
            <w:pPr>
              <w:tabs>
                <w:tab w:val="left" w:pos="540"/>
              </w:tabs>
              <w:ind w:right="175"/>
              <w:contextualSpacing/>
              <w:jc w:val="both"/>
              <w:rPr>
                <w:rFonts w:ascii="Times New Roman" w:hAnsi="Times New Roman"/>
                <w:bCs/>
              </w:rPr>
            </w:pPr>
            <w:r w:rsidRPr="006F0226">
              <w:rPr>
                <w:rFonts w:ascii="Times New Roman" w:eastAsia="Times New Roman" w:hAnsi="Times New Roman"/>
                <w:sz w:val="24"/>
                <w:szCs w:val="24"/>
              </w:rPr>
              <w:t xml:space="preserve">Постройте прогнозный отчет о движении денежных средств самостоятельно разработанного инвестиционного проекта по организации малого бизнеса (кафе, парикмахерская, </w:t>
            </w:r>
            <w:r w:rsidRPr="006F0226">
              <w:rPr>
                <w:rFonts w:ascii="Times New Roman" w:eastAsia="Times New Roman" w:hAnsi="Times New Roman"/>
                <w:sz w:val="24"/>
                <w:szCs w:val="24"/>
              </w:rPr>
              <w:lastRenderedPageBreak/>
              <w:t xml:space="preserve">химчистка и т.п.) в соответствии с </w:t>
            </w:r>
            <w:r w:rsidRPr="006F0226">
              <w:rPr>
                <w:rFonts w:ascii="Times New Roman" w:hAnsi="Times New Roman"/>
                <w:bCs/>
              </w:rPr>
              <w:t xml:space="preserve">национальными стандартами бухгалтерской отчетности, рассчитайте </w:t>
            </w:r>
            <w:r w:rsidRPr="006F0226">
              <w:rPr>
                <w:rFonts w:ascii="Times New Roman" w:hAnsi="Times New Roman"/>
                <w:bCs/>
                <w:lang w:val="en-US"/>
              </w:rPr>
              <w:t>NPV</w:t>
            </w:r>
            <w:r w:rsidRPr="006F0226">
              <w:rPr>
                <w:rFonts w:ascii="Times New Roman" w:hAnsi="Times New Roman"/>
                <w:bCs/>
              </w:rPr>
              <w:t xml:space="preserve"> проекта. Сделайте вывод о финансовой реализуемости и экономической эффективности проекта.</w:t>
            </w:r>
          </w:p>
        </w:tc>
      </w:tr>
      <w:tr w:rsidR="007705EB" w:rsidRPr="006F0226" w14:paraId="4C216BD3" w14:textId="77777777" w:rsidTr="007705EB">
        <w:tc>
          <w:tcPr>
            <w:tcW w:w="1985" w:type="dxa"/>
            <w:vMerge/>
            <w:tcBorders>
              <w:left w:val="single" w:sz="4" w:space="0" w:color="auto"/>
              <w:bottom w:val="single" w:sz="4" w:space="0" w:color="auto"/>
              <w:right w:val="single" w:sz="4" w:space="0" w:color="auto"/>
            </w:tcBorders>
          </w:tcPr>
          <w:p w14:paraId="36F26E1A" w14:textId="77777777" w:rsidR="007705EB" w:rsidRPr="006F0226" w:rsidRDefault="007705EB" w:rsidP="007705EB">
            <w:pPr>
              <w:tabs>
                <w:tab w:val="left" w:pos="540"/>
              </w:tabs>
              <w:contextualSpacing/>
              <w:rPr>
                <w:rFonts w:ascii="Times New Roman" w:hAnsi="Times New Roman"/>
                <w:bCs/>
              </w:rPr>
            </w:pPr>
          </w:p>
        </w:tc>
        <w:tc>
          <w:tcPr>
            <w:tcW w:w="2977" w:type="dxa"/>
            <w:tcBorders>
              <w:top w:val="single" w:sz="4" w:space="0" w:color="auto"/>
              <w:left w:val="single" w:sz="4" w:space="0" w:color="auto"/>
              <w:bottom w:val="single" w:sz="4" w:space="0" w:color="auto"/>
              <w:right w:val="single" w:sz="4" w:space="0" w:color="auto"/>
            </w:tcBorders>
          </w:tcPr>
          <w:p w14:paraId="0D76ADB8"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908" w:type="dxa"/>
            <w:tcBorders>
              <w:top w:val="single" w:sz="4" w:space="0" w:color="auto"/>
              <w:left w:val="single" w:sz="4" w:space="0" w:color="auto"/>
              <w:bottom w:val="single" w:sz="4" w:space="0" w:color="auto"/>
              <w:right w:val="single" w:sz="4" w:space="0" w:color="auto"/>
            </w:tcBorders>
          </w:tcPr>
          <w:p w14:paraId="5BD1686B"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основы </w:t>
            </w:r>
            <w:r w:rsidRPr="006F0226">
              <w:rPr>
                <w:rFonts w:ascii="Times New Roman" w:hAnsi="Times New Roman"/>
                <w:color w:val="000000"/>
                <w:sz w:val="24"/>
                <w:szCs w:val="24"/>
                <w:lang w:eastAsia="ru-RU"/>
              </w:rPr>
              <w:t xml:space="preserve">анализа </w:t>
            </w:r>
            <w:r w:rsidRPr="006F0226">
              <w:rPr>
                <w:rFonts w:ascii="Times New Roman" w:hAnsi="Times New Roman"/>
                <w:sz w:val="24"/>
                <w:szCs w:val="24"/>
                <w:lang w:eastAsia="ru-RU"/>
              </w:rPr>
              <w:t>финансовой, бухгалтерской, статистической отчетности при составлении финансовых планов, отборе инвестиционных проектов</w:t>
            </w:r>
          </w:p>
          <w:p w14:paraId="0B9FBE32"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 xml:space="preserve">применять </w:t>
            </w:r>
            <w:r w:rsidRPr="006F0226">
              <w:rPr>
                <w:rFonts w:ascii="Times New Roman" w:hAnsi="Times New Roman"/>
                <w:color w:val="000000"/>
                <w:sz w:val="24"/>
                <w:szCs w:val="24"/>
                <w:lang w:eastAsia="ru-RU"/>
              </w:rPr>
              <w:t xml:space="preserve">результаты анализа </w:t>
            </w:r>
            <w:r w:rsidRPr="006F0226">
              <w:rPr>
                <w:rFonts w:ascii="Times New Roman" w:hAnsi="Times New Roman"/>
                <w:sz w:val="24"/>
                <w:szCs w:val="24"/>
                <w:lang w:eastAsia="ru-RU"/>
              </w:rPr>
              <w:t>финансовой, бухгалтерской, статистической отчетности при составлении финансовых планов, отборе инвестиционных проектов</w:t>
            </w:r>
          </w:p>
          <w:p w14:paraId="59FD0B44" w14:textId="77777777" w:rsidR="007705EB" w:rsidRPr="006F0226" w:rsidRDefault="007705EB" w:rsidP="007705EB">
            <w:pPr>
              <w:tabs>
                <w:tab w:val="left" w:pos="364"/>
              </w:tabs>
              <w:spacing w:after="0" w:line="240" w:lineRule="auto"/>
              <w:rPr>
                <w:rFonts w:ascii="Times New Roman" w:eastAsia="Times New Roman" w:hAnsi="Times New Roman"/>
                <w:b/>
                <w:sz w:val="24"/>
                <w:szCs w:val="24"/>
              </w:rPr>
            </w:pPr>
          </w:p>
        </w:tc>
        <w:tc>
          <w:tcPr>
            <w:tcW w:w="6582" w:type="dxa"/>
            <w:tcBorders>
              <w:top w:val="single" w:sz="4" w:space="0" w:color="auto"/>
              <w:left w:val="single" w:sz="4" w:space="0" w:color="auto"/>
              <w:bottom w:val="single" w:sz="4" w:space="0" w:color="auto"/>
              <w:right w:val="single" w:sz="4" w:space="0" w:color="auto"/>
            </w:tcBorders>
          </w:tcPr>
          <w:p w14:paraId="1CF33041" w14:textId="464A6480" w:rsidR="007705EB" w:rsidRPr="006F0226" w:rsidRDefault="007705EB" w:rsidP="009730CF">
            <w:pPr>
              <w:tabs>
                <w:tab w:val="left" w:pos="364"/>
              </w:tabs>
              <w:spacing w:after="0" w:line="240" w:lineRule="auto"/>
              <w:jc w:val="both"/>
              <w:rPr>
                <w:rFonts w:ascii="Times New Roman" w:eastAsia="Times New Roman" w:hAnsi="Times New Roman"/>
                <w:b/>
                <w:sz w:val="24"/>
                <w:szCs w:val="24"/>
              </w:rPr>
            </w:pPr>
            <w:r w:rsidRPr="006F0226">
              <w:rPr>
                <w:rFonts w:ascii="Times New Roman" w:eastAsia="Times New Roman" w:hAnsi="Times New Roman"/>
                <w:b/>
                <w:sz w:val="24"/>
                <w:szCs w:val="24"/>
              </w:rPr>
              <w:t>Задание 1</w:t>
            </w:r>
          </w:p>
          <w:p w14:paraId="388F013C" w14:textId="77777777" w:rsidR="007705EB" w:rsidRPr="006F0226" w:rsidRDefault="007705EB" w:rsidP="009730CF">
            <w:pPr>
              <w:tabs>
                <w:tab w:val="left" w:pos="0"/>
              </w:tabs>
              <w:spacing w:after="0" w:line="240" w:lineRule="auto"/>
              <w:rPr>
                <w:rFonts w:ascii="Times New Roman" w:eastAsia="Times New Roman" w:hAnsi="Times New Roman"/>
                <w:sz w:val="24"/>
                <w:szCs w:val="24"/>
              </w:rPr>
            </w:pPr>
            <w:r w:rsidRPr="006F0226">
              <w:rPr>
                <w:rFonts w:ascii="Times New Roman" w:eastAsia="Times New Roman" w:hAnsi="Times New Roman"/>
                <w:sz w:val="24"/>
                <w:szCs w:val="24"/>
              </w:rPr>
              <w:t>Фирме для реализации инвестиционных проектов доступны следующие ресурсы:</w:t>
            </w:r>
          </w:p>
          <w:p w14:paraId="612F298B" w14:textId="77777777" w:rsidR="007705EB" w:rsidRPr="006F0226" w:rsidRDefault="007705EB" w:rsidP="009730CF">
            <w:pPr>
              <w:tabs>
                <w:tab w:val="left" w:pos="709"/>
              </w:tabs>
              <w:spacing w:after="0" w:line="240" w:lineRule="auto"/>
              <w:jc w:val="both"/>
              <w:rPr>
                <w:rFonts w:ascii="Times New Roman" w:eastAsia="Times New Roman" w:hAnsi="Times New Roman"/>
                <w:sz w:val="24"/>
                <w:szCs w:val="24"/>
              </w:rPr>
            </w:pPr>
            <w:r w:rsidRPr="006F0226">
              <w:rPr>
                <w:rFonts w:ascii="Times New Roman" w:eastAsia="Times New Roman" w:hAnsi="Times New Roman"/>
                <w:sz w:val="24"/>
                <w:szCs w:val="24"/>
              </w:rPr>
              <w:t>Собственные средства – 10 млн. рублей, характеризующиеся ценой 6%</w:t>
            </w:r>
          </w:p>
          <w:p w14:paraId="6959B606" w14:textId="77777777" w:rsidR="007705EB" w:rsidRPr="006F0226" w:rsidRDefault="007705EB" w:rsidP="009730CF">
            <w:pPr>
              <w:tabs>
                <w:tab w:val="left" w:pos="709"/>
              </w:tabs>
              <w:spacing w:after="0" w:line="240" w:lineRule="auto"/>
              <w:jc w:val="both"/>
              <w:rPr>
                <w:rFonts w:ascii="Times New Roman" w:eastAsia="Times New Roman" w:hAnsi="Times New Roman"/>
                <w:sz w:val="24"/>
                <w:szCs w:val="24"/>
              </w:rPr>
            </w:pPr>
            <w:r w:rsidRPr="006F0226">
              <w:rPr>
                <w:rFonts w:ascii="Times New Roman" w:eastAsia="Times New Roman" w:hAnsi="Times New Roman"/>
                <w:sz w:val="24"/>
                <w:szCs w:val="24"/>
              </w:rPr>
              <w:t>Банковский кредит – 18 млн. рублей, характеризующийся ценой 10%, каждые следующие 10 млн. рублей увеличивают ставку заимствования на 5%.</w:t>
            </w:r>
          </w:p>
          <w:p w14:paraId="31A9000A" w14:textId="77777777" w:rsidR="007705EB" w:rsidRPr="006F0226" w:rsidRDefault="007705EB" w:rsidP="009730CF">
            <w:pPr>
              <w:tabs>
                <w:tab w:val="left" w:pos="709"/>
              </w:tabs>
              <w:spacing w:after="0" w:line="240" w:lineRule="auto"/>
              <w:jc w:val="both"/>
              <w:rPr>
                <w:rFonts w:ascii="Times New Roman" w:eastAsia="Times New Roman" w:hAnsi="Times New Roman"/>
                <w:sz w:val="24"/>
                <w:szCs w:val="24"/>
              </w:rPr>
            </w:pPr>
            <w:r w:rsidRPr="006F0226">
              <w:rPr>
                <w:rFonts w:ascii="Times New Roman" w:eastAsia="Times New Roman" w:hAnsi="Times New Roman"/>
                <w:sz w:val="24"/>
                <w:szCs w:val="24"/>
              </w:rPr>
              <w:t xml:space="preserve">Облигационный </w:t>
            </w:r>
            <w:proofErr w:type="spellStart"/>
            <w:r w:rsidRPr="006F0226">
              <w:rPr>
                <w:rFonts w:ascii="Times New Roman" w:eastAsia="Times New Roman" w:hAnsi="Times New Roman"/>
                <w:sz w:val="24"/>
                <w:szCs w:val="24"/>
              </w:rPr>
              <w:t>займ</w:t>
            </w:r>
            <w:proofErr w:type="spellEnd"/>
            <w:r w:rsidRPr="006F0226">
              <w:rPr>
                <w:rFonts w:ascii="Times New Roman" w:eastAsia="Times New Roman" w:hAnsi="Times New Roman"/>
                <w:sz w:val="24"/>
                <w:szCs w:val="24"/>
              </w:rPr>
              <w:t xml:space="preserve"> объемом 15 млн. рублей, характеризующийся ценой 12%.</w:t>
            </w:r>
          </w:p>
          <w:p w14:paraId="3B733CC6" w14:textId="77777777" w:rsidR="007705EB" w:rsidRPr="006F0226" w:rsidRDefault="007705EB" w:rsidP="009730CF">
            <w:pPr>
              <w:tabs>
                <w:tab w:val="left" w:pos="709"/>
              </w:tabs>
              <w:spacing w:line="240" w:lineRule="auto"/>
              <w:jc w:val="both"/>
              <w:rPr>
                <w:rFonts w:ascii="Times New Roman" w:eastAsia="Times New Roman" w:hAnsi="Times New Roman"/>
                <w:sz w:val="24"/>
                <w:szCs w:val="24"/>
              </w:rPr>
            </w:pPr>
            <w:r w:rsidRPr="006F0226">
              <w:rPr>
                <w:rFonts w:ascii="Times New Roman" w:eastAsia="Times New Roman" w:hAnsi="Times New Roman"/>
                <w:sz w:val="24"/>
                <w:szCs w:val="24"/>
              </w:rPr>
              <w:t>Финансовому директору фирмы представлены на выбор 7 инвестиционных проектов:</w:t>
            </w:r>
          </w:p>
          <w:tbl>
            <w:tblPr>
              <w:tblW w:w="3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709"/>
              <w:gridCol w:w="567"/>
              <w:gridCol w:w="708"/>
              <w:gridCol w:w="567"/>
              <w:gridCol w:w="709"/>
            </w:tblGrid>
            <w:tr w:rsidR="007705EB" w:rsidRPr="006F0226" w14:paraId="241205A8" w14:textId="77777777" w:rsidTr="00411C94">
              <w:trPr>
                <w:trHeight w:val="300"/>
              </w:trPr>
              <w:tc>
                <w:tcPr>
                  <w:tcW w:w="517" w:type="dxa"/>
                  <w:shd w:val="clear" w:color="auto" w:fill="auto"/>
                  <w:noWrap/>
                  <w:vAlign w:val="bottom"/>
                  <w:hideMark/>
                </w:tcPr>
                <w:p w14:paraId="4EEF5A29"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p>
              </w:tc>
              <w:tc>
                <w:tcPr>
                  <w:tcW w:w="709" w:type="dxa"/>
                  <w:shd w:val="clear" w:color="auto" w:fill="auto"/>
                  <w:noWrap/>
                  <w:vAlign w:val="bottom"/>
                  <w:hideMark/>
                </w:tcPr>
                <w:p w14:paraId="4F62B5C1"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I</w:t>
                  </w:r>
                </w:p>
              </w:tc>
              <w:tc>
                <w:tcPr>
                  <w:tcW w:w="567" w:type="dxa"/>
                  <w:shd w:val="clear" w:color="auto" w:fill="auto"/>
                  <w:noWrap/>
                  <w:vAlign w:val="bottom"/>
                  <w:hideMark/>
                </w:tcPr>
                <w:p w14:paraId="18E3854E"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1</w:t>
                  </w:r>
                </w:p>
              </w:tc>
              <w:tc>
                <w:tcPr>
                  <w:tcW w:w="708" w:type="dxa"/>
                  <w:shd w:val="clear" w:color="auto" w:fill="auto"/>
                  <w:noWrap/>
                  <w:vAlign w:val="bottom"/>
                  <w:hideMark/>
                </w:tcPr>
                <w:p w14:paraId="6B7DD328"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2</w:t>
                  </w:r>
                </w:p>
              </w:tc>
              <w:tc>
                <w:tcPr>
                  <w:tcW w:w="567" w:type="dxa"/>
                  <w:shd w:val="clear" w:color="auto" w:fill="auto"/>
                  <w:noWrap/>
                  <w:vAlign w:val="bottom"/>
                  <w:hideMark/>
                </w:tcPr>
                <w:p w14:paraId="551A8CDB"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3</w:t>
                  </w:r>
                </w:p>
              </w:tc>
              <w:tc>
                <w:tcPr>
                  <w:tcW w:w="709" w:type="dxa"/>
                  <w:shd w:val="clear" w:color="auto" w:fill="auto"/>
                  <w:noWrap/>
                  <w:vAlign w:val="bottom"/>
                  <w:hideMark/>
                </w:tcPr>
                <w:p w14:paraId="769A99FA"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4</w:t>
                  </w:r>
                </w:p>
              </w:tc>
            </w:tr>
            <w:tr w:rsidR="007705EB" w:rsidRPr="006F0226" w14:paraId="676269F2" w14:textId="77777777" w:rsidTr="00411C94">
              <w:trPr>
                <w:trHeight w:val="300"/>
              </w:trPr>
              <w:tc>
                <w:tcPr>
                  <w:tcW w:w="517" w:type="dxa"/>
                  <w:shd w:val="clear" w:color="auto" w:fill="auto"/>
                  <w:noWrap/>
                  <w:vAlign w:val="bottom"/>
                  <w:hideMark/>
                </w:tcPr>
                <w:p w14:paraId="626FBEFE"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A</w:t>
                  </w:r>
                </w:p>
              </w:tc>
              <w:tc>
                <w:tcPr>
                  <w:tcW w:w="709" w:type="dxa"/>
                  <w:shd w:val="clear" w:color="auto" w:fill="auto"/>
                  <w:noWrap/>
                  <w:vAlign w:val="bottom"/>
                  <w:hideMark/>
                </w:tcPr>
                <w:p w14:paraId="73FF029E"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15</w:t>
                  </w:r>
                </w:p>
              </w:tc>
              <w:tc>
                <w:tcPr>
                  <w:tcW w:w="567" w:type="dxa"/>
                  <w:shd w:val="clear" w:color="auto" w:fill="auto"/>
                  <w:noWrap/>
                  <w:vAlign w:val="bottom"/>
                  <w:hideMark/>
                </w:tcPr>
                <w:p w14:paraId="19145A44"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5</w:t>
                  </w:r>
                </w:p>
              </w:tc>
              <w:tc>
                <w:tcPr>
                  <w:tcW w:w="708" w:type="dxa"/>
                  <w:shd w:val="clear" w:color="auto" w:fill="auto"/>
                  <w:noWrap/>
                  <w:vAlign w:val="bottom"/>
                  <w:hideMark/>
                </w:tcPr>
                <w:p w14:paraId="3CD7A7B6"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c>
                <w:tcPr>
                  <w:tcW w:w="567" w:type="dxa"/>
                  <w:shd w:val="clear" w:color="auto" w:fill="auto"/>
                  <w:noWrap/>
                  <w:vAlign w:val="bottom"/>
                  <w:hideMark/>
                </w:tcPr>
                <w:p w14:paraId="3849D61F"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c>
                <w:tcPr>
                  <w:tcW w:w="709" w:type="dxa"/>
                  <w:shd w:val="clear" w:color="auto" w:fill="auto"/>
                  <w:noWrap/>
                  <w:vAlign w:val="bottom"/>
                  <w:hideMark/>
                </w:tcPr>
                <w:p w14:paraId="03A83769"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5</w:t>
                  </w:r>
                </w:p>
              </w:tc>
            </w:tr>
            <w:tr w:rsidR="007705EB" w:rsidRPr="006F0226" w14:paraId="4872831B" w14:textId="77777777" w:rsidTr="00411C94">
              <w:trPr>
                <w:trHeight w:val="300"/>
              </w:trPr>
              <w:tc>
                <w:tcPr>
                  <w:tcW w:w="517" w:type="dxa"/>
                  <w:shd w:val="clear" w:color="auto" w:fill="auto"/>
                  <w:noWrap/>
                  <w:vAlign w:val="bottom"/>
                  <w:hideMark/>
                </w:tcPr>
                <w:p w14:paraId="45874899"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B</w:t>
                  </w:r>
                </w:p>
              </w:tc>
              <w:tc>
                <w:tcPr>
                  <w:tcW w:w="709" w:type="dxa"/>
                  <w:shd w:val="clear" w:color="auto" w:fill="auto"/>
                  <w:noWrap/>
                  <w:vAlign w:val="bottom"/>
                  <w:hideMark/>
                </w:tcPr>
                <w:p w14:paraId="71F8EDB2"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12</w:t>
                  </w:r>
                </w:p>
              </w:tc>
              <w:tc>
                <w:tcPr>
                  <w:tcW w:w="567" w:type="dxa"/>
                  <w:shd w:val="clear" w:color="auto" w:fill="auto"/>
                  <w:noWrap/>
                  <w:vAlign w:val="bottom"/>
                  <w:hideMark/>
                </w:tcPr>
                <w:p w14:paraId="75C3B6E1"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4</w:t>
                  </w:r>
                </w:p>
              </w:tc>
              <w:tc>
                <w:tcPr>
                  <w:tcW w:w="708" w:type="dxa"/>
                  <w:shd w:val="clear" w:color="auto" w:fill="auto"/>
                  <w:noWrap/>
                  <w:vAlign w:val="bottom"/>
                  <w:hideMark/>
                </w:tcPr>
                <w:p w14:paraId="704BC142"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5</w:t>
                  </w:r>
                </w:p>
              </w:tc>
              <w:tc>
                <w:tcPr>
                  <w:tcW w:w="567" w:type="dxa"/>
                  <w:shd w:val="clear" w:color="auto" w:fill="auto"/>
                  <w:noWrap/>
                  <w:vAlign w:val="bottom"/>
                  <w:hideMark/>
                </w:tcPr>
                <w:p w14:paraId="2541F3FE"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c>
                <w:tcPr>
                  <w:tcW w:w="709" w:type="dxa"/>
                  <w:shd w:val="clear" w:color="auto" w:fill="auto"/>
                  <w:noWrap/>
                  <w:vAlign w:val="bottom"/>
                  <w:hideMark/>
                </w:tcPr>
                <w:p w14:paraId="6E3A2A37"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r>
            <w:tr w:rsidR="007705EB" w:rsidRPr="006F0226" w14:paraId="0EBE8D18" w14:textId="77777777" w:rsidTr="00411C94">
              <w:trPr>
                <w:trHeight w:val="300"/>
              </w:trPr>
              <w:tc>
                <w:tcPr>
                  <w:tcW w:w="517" w:type="dxa"/>
                  <w:shd w:val="clear" w:color="auto" w:fill="auto"/>
                  <w:noWrap/>
                  <w:vAlign w:val="bottom"/>
                  <w:hideMark/>
                </w:tcPr>
                <w:p w14:paraId="6C1C77DA"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C</w:t>
                  </w:r>
                </w:p>
              </w:tc>
              <w:tc>
                <w:tcPr>
                  <w:tcW w:w="709" w:type="dxa"/>
                  <w:shd w:val="clear" w:color="auto" w:fill="auto"/>
                  <w:noWrap/>
                  <w:vAlign w:val="bottom"/>
                  <w:hideMark/>
                </w:tcPr>
                <w:p w14:paraId="1B2EC642"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20</w:t>
                  </w:r>
                </w:p>
              </w:tc>
              <w:tc>
                <w:tcPr>
                  <w:tcW w:w="567" w:type="dxa"/>
                  <w:shd w:val="clear" w:color="auto" w:fill="auto"/>
                  <w:noWrap/>
                  <w:vAlign w:val="bottom"/>
                  <w:hideMark/>
                </w:tcPr>
                <w:p w14:paraId="6C78805B"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5</w:t>
                  </w:r>
                </w:p>
              </w:tc>
              <w:tc>
                <w:tcPr>
                  <w:tcW w:w="708" w:type="dxa"/>
                  <w:shd w:val="clear" w:color="auto" w:fill="auto"/>
                  <w:noWrap/>
                  <w:vAlign w:val="bottom"/>
                  <w:hideMark/>
                </w:tcPr>
                <w:p w14:paraId="65E10D9B"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c>
                <w:tcPr>
                  <w:tcW w:w="567" w:type="dxa"/>
                  <w:shd w:val="clear" w:color="auto" w:fill="auto"/>
                  <w:noWrap/>
                  <w:vAlign w:val="bottom"/>
                  <w:hideMark/>
                </w:tcPr>
                <w:p w14:paraId="05D3D88A"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9</w:t>
                  </w:r>
                </w:p>
              </w:tc>
              <w:tc>
                <w:tcPr>
                  <w:tcW w:w="709" w:type="dxa"/>
                  <w:shd w:val="clear" w:color="auto" w:fill="auto"/>
                  <w:noWrap/>
                  <w:vAlign w:val="bottom"/>
                  <w:hideMark/>
                </w:tcPr>
                <w:p w14:paraId="2B26E8D2"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8</w:t>
                  </w:r>
                </w:p>
              </w:tc>
            </w:tr>
            <w:tr w:rsidR="007705EB" w:rsidRPr="006F0226" w14:paraId="35FB7892" w14:textId="77777777" w:rsidTr="00411C94">
              <w:trPr>
                <w:trHeight w:val="300"/>
              </w:trPr>
              <w:tc>
                <w:tcPr>
                  <w:tcW w:w="517" w:type="dxa"/>
                  <w:shd w:val="clear" w:color="auto" w:fill="auto"/>
                  <w:noWrap/>
                  <w:vAlign w:val="bottom"/>
                  <w:hideMark/>
                </w:tcPr>
                <w:p w14:paraId="3F378C2A"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D</w:t>
                  </w:r>
                </w:p>
              </w:tc>
              <w:tc>
                <w:tcPr>
                  <w:tcW w:w="709" w:type="dxa"/>
                  <w:shd w:val="clear" w:color="auto" w:fill="auto"/>
                  <w:noWrap/>
                  <w:vAlign w:val="bottom"/>
                  <w:hideMark/>
                </w:tcPr>
                <w:p w14:paraId="5108F4CF"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13</w:t>
                  </w:r>
                </w:p>
              </w:tc>
              <w:tc>
                <w:tcPr>
                  <w:tcW w:w="567" w:type="dxa"/>
                  <w:shd w:val="clear" w:color="auto" w:fill="auto"/>
                  <w:noWrap/>
                  <w:vAlign w:val="bottom"/>
                  <w:hideMark/>
                </w:tcPr>
                <w:p w14:paraId="5FA482F6"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c>
                <w:tcPr>
                  <w:tcW w:w="708" w:type="dxa"/>
                  <w:shd w:val="clear" w:color="auto" w:fill="auto"/>
                  <w:noWrap/>
                  <w:vAlign w:val="bottom"/>
                  <w:hideMark/>
                </w:tcPr>
                <w:p w14:paraId="4541086F"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7</w:t>
                  </w:r>
                </w:p>
              </w:tc>
              <w:tc>
                <w:tcPr>
                  <w:tcW w:w="567" w:type="dxa"/>
                  <w:shd w:val="clear" w:color="auto" w:fill="auto"/>
                  <w:noWrap/>
                  <w:vAlign w:val="bottom"/>
                  <w:hideMark/>
                </w:tcPr>
                <w:p w14:paraId="6AED67D5"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8</w:t>
                  </w:r>
                </w:p>
              </w:tc>
              <w:tc>
                <w:tcPr>
                  <w:tcW w:w="709" w:type="dxa"/>
                  <w:shd w:val="clear" w:color="auto" w:fill="auto"/>
                  <w:noWrap/>
                  <w:vAlign w:val="bottom"/>
                  <w:hideMark/>
                </w:tcPr>
                <w:p w14:paraId="30B54A98"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5</w:t>
                  </w:r>
                </w:p>
              </w:tc>
            </w:tr>
            <w:tr w:rsidR="007705EB" w:rsidRPr="006F0226" w14:paraId="46F0FD67" w14:textId="77777777" w:rsidTr="00411C94">
              <w:trPr>
                <w:trHeight w:val="300"/>
              </w:trPr>
              <w:tc>
                <w:tcPr>
                  <w:tcW w:w="517" w:type="dxa"/>
                  <w:shd w:val="clear" w:color="auto" w:fill="auto"/>
                  <w:noWrap/>
                  <w:vAlign w:val="bottom"/>
                  <w:hideMark/>
                </w:tcPr>
                <w:p w14:paraId="0B4D3A3B"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E</w:t>
                  </w:r>
                </w:p>
              </w:tc>
              <w:tc>
                <w:tcPr>
                  <w:tcW w:w="709" w:type="dxa"/>
                  <w:shd w:val="clear" w:color="auto" w:fill="auto"/>
                  <w:noWrap/>
                  <w:vAlign w:val="bottom"/>
                  <w:hideMark/>
                </w:tcPr>
                <w:p w14:paraId="2CBF9DF6"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7</w:t>
                  </w:r>
                </w:p>
              </w:tc>
              <w:tc>
                <w:tcPr>
                  <w:tcW w:w="567" w:type="dxa"/>
                  <w:shd w:val="clear" w:color="auto" w:fill="auto"/>
                  <w:noWrap/>
                  <w:vAlign w:val="bottom"/>
                  <w:hideMark/>
                </w:tcPr>
                <w:p w14:paraId="4E1BA681"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4</w:t>
                  </w:r>
                </w:p>
              </w:tc>
              <w:tc>
                <w:tcPr>
                  <w:tcW w:w="708" w:type="dxa"/>
                  <w:shd w:val="clear" w:color="auto" w:fill="auto"/>
                  <w:noWrap/>
                  <w:vAlign w:val="bottom"/>
                  <w:hideMark/>
                </w:tcPr>
                <w:p w14:paraId="15CF8F4A"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3</w:t>
                  </w:r>
                </w:p>
              </w:tc>
              <w:tc>
                <w:tcPr>
                  <w:tcW w:w="567" w:type="dxa"/>
                  <w:shd w:val="clear" w:color="auto" w:fill="auto"/>
                  <w:noWrap/>
                  <w:vAlign w:val="bottom"/>
                  <w:hideMark/>
                </w:tcPr>
                <w:p w14:paraId="56B8B6FD"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4</w:t>
                  </w:r>
                </w:p>
              </w:tc>
              <w:tc>
                <w:tcPr>
                  <w:tcW w:w="709" w:type="dxa"/>
                  <w:shd w:val="clear" w:color="auto" w:fill="auto"/>
                  <w:noWrap/>
                  <w:vAlign w:val="bottom"/>
                  <w:hideMark/>
                </w:tcPr>
                <w:p w14:paraId="0750EF17"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5</w:t>
                  </w:r>
                </w:p>
              </w:tc>
            </w:tr>
            <w:tr w:rsidR="007705EB" w:rsidRPr="006F0226" w14:paraId="72BA8656" w14:textId="77777777" w:rsidTr="00411C94">
              <w:trPr>
                <w:trHeight w:val="300"/>
              </w:trPr>
              <w:tc>
                <w:tcPr>
                  <w:tcW w:w="517" w:type="dxa"/>
                  <w:shd w:val="clear" w:color="auto" w:fill="auto"/>
                  <w:noWrap/>
                  <w:vAlign w:val="bottom"/>
                  <w:hideMark/>
                </w:tcPr>
                <w:p w14:paraId="26362D2A"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F</w:t>
                  </w:r>
                </w:p>
              </w:tc>
              <w:tc>
                <w:tcPr>
                  <w:tcW w:w="709" w:type="dxa"/>
                  <w:shd w:val="clear" w:color="auto" w:fill="auto"/>
                  <w:noWrap/>
                  <w:vAlign w:val="bottom"/>
                  <w:hideMark/>
                </w:tcPr>
                <w:p w14:paraId="076F6872"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10</w:t>
                  </w:r>
                </w:p>
              </w:tc>
              <w:tc>
                <w:tcPr>
                  <w:tcW w:w="567" w:type="dxa"/>
                  <w:shd w:val="clear" w:color="auto" w:fill="auto"/>
                  <w:noWrap/>
                  <w:vAlign w:val="bottom"/>
                  <w:hideMark/>
                </w:tcPr>
                <w:p w14:paraId="58069C21"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3</w:t>
                  </w:r>
                </w:p>
              </w:tc>
              <w:tc>
                <w:tcPr>
                  <w:tcW w:w="708" w:type="dxa"/>
                  <w:shd w:val="clear" w:color="auto" w:fill="auto"/>
                  <w:noWrap/>
                  <w:vAlign w:val="bottom"/>
                  <w:hideMark/>
                </w:tcPr>
                <w:p w14:paraId="10A0791B"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4</w:t>
                  </w:r>
                </w:p>
              </w:tc>
              <w:tc>
                <w:tcPr>
                  <w:tcW w:w="567" w:type="dxa"/>
                  <w:shd w:val="clear" w:color="auto" w:fill="auto"/>
                  <w:noWrap/>
                  <w:vAlign w:val="bottom"/>
                  <w:hideMark/>
                </w:tcPr>
                <w:p w14:paraId="7752AF7C"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4</w:t>
                  </w:r>
                </w:p>
              </w:tc>
              <w:tc>
                <w:tcPr>
                  <w:tcW w:w="709" w:type="dxa"/>
                  <w:shd w:val="clear" w:color="auto" w:fill="auto"/>
                  <w:noWrap/>
                  <w:vAlign w:val="bottom"/>
                  <w:hideMark/>
                </w:tcPr>
                <w:p w14:paraId="3A232E78"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3</w:t>
                  </w:r>
                </w:p>
              </w:tc>
            </w:tr>
            <w:tr w:rsidR="007705EB" w:rsidRPr="006F0226" w14:paraId="7A0B2CCA" w14:textId="77777777" w:rsidTr="00411C94">
              <w:trPr>
                <w:trHeight w:val="300"/>
              </w:trPr>
              <w:tc>
                <w:tcPr>
                  <w:tcW w:w="517" w:type="dxa"/>
                  <w:shd w:val="clear" w:color="auto" w:fill="auto"/>
                  <w:noWrap/>
                  <w:vAlign w:val="bottom"/>
                  <w:hideMark/>
                </w:tcPr>
                <w:p w14:paraId="78C07BC9"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G</w:t>
                  </w:r>
                </w:p>
              </w:tc>
              <w:tc>
                <w:tcPr>
                  <w:tcW w:w="709" w:type="dxa"/>
                  <w:shd w:val="clear" w:color="auto" w:fill="auto"/>
                  <w:noWrap/>
                  <w:vAlign w:val="bottom"/>
                  <w:hideMark/>
                </w:tcPr>
                <w:p w14:paraId="0B59D99D"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18</w:t>
                  </w:r>
                </w:p>
              </w:tc>
              <w:tc>
                <w:tcPr>
                  <w:tcW w:w="567" w:type="dxa"/>
                  <w:shd w:val="clear" w:color="auto" w:fill="auto"/>
                  <w:noWrap/>
                  <w:vAlign w:val="bottom"/>
                  <w:hideMark/>
                </w:tcPr>
                <w:p w14:paraId="10FE1ECD"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7</w:t>
                  </w:r>
                </w:p>
              </w:tc>
              <w:tc>
                <w:tcPr>
                  <w:tcW w:w="708" w:type="dxa"/>
                  <w:shd w:val="clear" w:color="auto" w:fill="auto"/>
                  <w:noWrap/>
                  <w:vAlign w:val="bottom"/>
                  <w:hideMark/>
                </w:tcPr>
                <w:p w14:paraId="7FF04BE0"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6</w:t>
                  </w:r>
                </w:p>
              </w:tc>
              <w:tc>
                <w:tcPr>
                  <w:tcW w:w="567" w:type="dxa"/>
                  <w:shd w:val="clear" w:color="auto" w:fill="auto"/>
                  <w:noWrap/>
                  <w:vAlign w:val="bottom"/>
                  <w:hideMark/>
                </w:tcPr>
                <w:p w14:paraId="409BD36D"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9</w:t>
                  </w:r>
                </w:p>
              </w:tc>
              <w:tc>
                <w:tcPr>
                  <w:tcW w:w="709" w:type="dxa"/>
                  <w:shd w:val="clear" w:color="auto" w:fill="auto"/>
                  <w:noWrap/>
                  <w:vAlign w:val="bottom"/>
                  <w:hideMark/>
                </w:tcPr>
                <w:p w14:paraId="350ACA99" w14:textId="77777777" w:rsidR="007705EB" w:rsidRPr="006F0226" w:rsidRDefault="007705EB" w:rsidP="009730CF">
                  <w:pPr>
                    <w:tabs>
                      <w:tab w:val="left" w:pos="709"/>
                    </w:tabs>
                    <w:spacing w:after="0" w:line="240" w:lineRule="auto"/>
                    <w:jc w:val="both"/>
                    <w:rPr>
                      <w:rFonts w:ascii="Times New Roman" w:eastAsia="Times New Roman" w:hAnsi="Times New Roman"/>
                      <w:sz w:val="20"/>
                      <w:szCs w:val="20"/>
                    </w:rPr>
                  </w:pPr>
                  <w:r w:rsidRPr="006F0226">
                    <w:rPr>
                      <w:rFonts w:ascii="Times New Roman" w:eastAsia="Times New Roman" w:hAnsi="Times New Roman"/>
                      <w:sz w:val="20"/>
                      <w:szCs w:val="20"/>
                    </w:rPr>
                    <w:t>8</w:t>
                  </w:r>
                </w:p>
              </w:tc>
            </w:tr>
          </w:tbl>
          <w:p w14:paraId="19C24017" w14:textId="77777777" w:rsidR="007705EB" w:rsidRPr="006F0226" w:rsidRDefault="007705EB" w:rsidP="009730CF">
            <w:pPr>
              <w:tabs>
                <w:tab w:val="left" w:pos="709"/>
              </w:tabs>
              <w:spacing w:line="240" w:lineRule="auto"/>
              <w:jc w:val="both"/>
              <w:rPr>
                <w:rFonts w:ascii="Times New Roman" w:hAnsi="Times New Roman"/>
                <w:bCs/>
              </w:rPr>
            </w:pPr>
            <w:r w:rsidRPr="006F0226">
              <w:rPr>
                <w:rFonts w:ascii="Times New Roman" w:eastAsia="Times New Roman" w:hAnsi="Times New Roman"/>
                <w:sz w:val="24"/>
                <w:szCs w:val="24"/>
              </w:rPr>
              <w:t>Примите решение о формировании портфеля инвестиционных проектах на основе анализа графика инвестиционных возможностей и IRR проектов.</w:t>
            </w:r>
          </w:p>
        </w:tc>
      </w:tr>
      <w:tr w:rsidR="007705EB" w:rsidRPr="006F0226" w14:paraId="43830EB1" w14:textId="77777777" w:rsidTr="007705EB">
        <w:tc>
          <w:tcPr>
            <w:tcW w:w="1985" w:type="dxa"/>
            <w:vMerge w:val="restart"/>
            <w:tcBorders>
              <w:top w:val="single" w:sz="4" w:space="0" w:color="auto"/>
              <w:left w:val="single" w:sz="4" w:space="0" w:color="auto"/>
              <w:right w:val="single" w:sz="4" w:space="0" w:color="auto"/>
            </w:tcBorders>
          </w:tcPr>
          <w:p w14:paraId="5D27D95D" w14:textId="0A4AE951"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lastRenderedPageBreak/>
              <w:t>Способность разрабатывать обоснованные финансовые и инвестиционные решения, направленные на рост стоимости организации (ПКП-2)</w:t>
            </w:r>
          </w:p>
        </w:tc>
        <w:tc>
          <w:tcPr>
            <w:tcW w:w="2977" w:type="dxa"/>
            <w:tcBorders>
              <w:top w:val="single" w:sz="4" w:space="0" w:color="auto"/>
              <w:left w:val="single" w:sz="4" w:space="0" w:color="auto"/>
              <w:bottom w:val="single" w:sz="4" w:space="0" w:color="auto"/>
              <w:right w:val="single" w:sz="4" w:space="0" w:color="auto"/>
            </w:tcBorders>
          </w:tcPr>
          <w:p w14:paraId="5CCAB0FB"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908" w:type="dxa"/>
            <w:tcBorders>
              <w:top w:val="single" w:sz="4" w:space="0" w:color="auto"/>
              <w:left w:val="single" w:sz="4" w:space="0" w:color="auto"/>
              <w:bottom w:val="single" w:sz="4" w:space="0" w:color="auto"/>
              <w:right w:val="single" w:sz="4" w:space="0" w:color="auto"/>
            </w:tcBorders>
          </w:tcPr>
          <w:p w14:paraId="0A50382B"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Знать - </w:t>
            </w:r>
            <w:r w:rsidRPr="006F0226">
              <w:rPr>
                <w:rFonts w:ascii="Times New Roman" w:hAnsi="Times New Roman"/>
                <w:sz w:val="24"/>
                <w:szCs w:val="24"/>
              </w:rPr>
              <w:t xml:space="preserve">концептуальные основы принятия инвестиционных решений, направленных на рост стоимости организации </w:t>
            </w:r>
          </w:p>
          <w:p w14:paraId="42877F58"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Pr="006F0226">
              <w:rPr>
                <w:rFonts w:ascii="Times New Roman" w:hAnsi="Times New Roman"/>
                <w:sz w:val="24"/>
                <w:szCs w:val="24"/>
              </w:rPr>
              <w:t xml:space="preserve">концептуальные основы принятия инвестиционных решений, направленных на рост стоимости организации </w:t>
            </w:r>
          </w:p>
          <w:p w14:paraId="0F246481" w14:textId="77777777" w:rsidR="007705EB" w:rsidRPr="006F0226" w:rsidRDefault="007705EB" w:rsidP="007705EB">
            <w:pPr>
              <w:spacing w:after="0"/>
              <w:rPr>
                <w:rFonts w:ascii="Times New Roman" w:eastAsia="Times New Roman" w:hAnsi="Times New Roman"/>
                <w:b/>
                <w:sz w:val="24"/>
                <w:szCs w:val="24"/>
              </w:rPr>
            </w:pPr>
          </w:p>
        </w:tc>
        <w:tc>
          <w:tcPr>
            <w:tcW w:w="6582" w:type="dxa"/>
            <w:tcBorders>
              <w:top w:val="single" w:sz="4" w:space="0" w:color="auto"/>
              <w:left w:val="single" w:sz="4" w:space="0" w:color="auto"/>
              <w:bottom w:val="single" w:sz="4" w:space="0" w:color="auto"/>
              <w:right w:val="single" w:sz="4" w:space="0" w:color="auto"/>
            </w:tcBorders>
          </w:tcPr>
          <w:p w14:paraId="66F4721C" w14:textId="6ECA6B8B" w:rsidR="007705EB" w:rsidRPr="006F0226" w:rsidRDefault="007705EB" w:rsidP="009730CF">
            <w:pPr>
              <w:spacing w:after="0"/>
              <w:jc w:val="both"/>
              <w:rPr>
                <w:rFonts w:ascii="Times New Roman" w:eastAsia="Times New Roman" w:hAnsi="Times New Roman"/>
                <w:b/>
                <w:sz w:val="24"/>
                <w:szCs w:val="24"/>
              </w:rPr>
            </w:pPr>
            <w:r w:rsidRPr="006F0226">
              <w:rPr>
                <w:rFonts w:ascii="Times New Roman" w:eastAsia="Times New Roman" w:hAnsi="Times New Roman"/>
                <w:b/>
                <w:sz w:val="24"/>
                <w:szCs w:val="24"/>
              </w:rPr>
              <w:t>Задание 1</w:t>
            </w:r>
          </w:p>
          <w:p w14:paraId="4ACA8FB6" w14:textId="77777777" w:rsidR="007705EB" w:rsidRPr="006F0226" w:rsidRDefault="007705EB" w:rsidP="009730CF">
            <w:pPr>
              <w:tabs>
                <w:tab w:val="left" w:pos="364"/>
              </w:tabs>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xml:space="preserve">Организация планирует построить новый цех, оснащенный современным оборудованием. Стоимость данного инвестиционного проекта составляет 80 млн. руб. При этом ожидаемые годовые чистые денежные потоки в первые три года соответственно составят: 35, 55 и 67 млн. руб.   </w:t>
            </w:r>
          </w:p>
          <w:p w14:paraId="57F81667" w14:textId="77777777" w:rsidR="007705EB" w:rsidRPr="006F0226" w:rsidRDefault="007705EB" w:rsidP="009730CF">
            <w:pPr>
              <w:tabs>
                <w:tab w:val="left" w:pos="364"/>
              </w:tabs>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В четвертом году необходимо проведение модернизации оборудования, затраты на которую составят 52 млн. руб. При этом ожидается поступление денежных потоков в последующие два года соответственно 43 и 68 млн. руб.</w:t>
            </w:r>
          </w:p>
          <w:p w14:paraId="63804CBA" w14:textId="77777777" w:rsidR="007705EB" w:rsidRPr="006F0226" w:rsidRDefault="007705EB" w:rsidP="009730CF">
            <w:pPr>
              <w:tabs>
                <w:tab w:val="left" w:pos="364"/>
              </w:tabs>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Стоимость капитала при строительстве нового цеха составит 14%, при проведении модернизации 11%.</w:t>
            </w:r>
          </w:p>
          <w:p w14:paraId="107A6BB7" w14:textId="654A008B" w:rsidR="007705EB" w:rsidRPr="006F0226" w:rsidRDefault="007705EB" w:rsidP="007705EB">
            <w:pPr>
              <w:tabs>
                <w:tab w:val="left" w:pos="364"/>
              </w:tabs>
              <w:spacing w:after="0"/>
              <w:jc w:val="both"/>
              <w:rPr>
                <w:rFonts w:ascii="Times New Roman" w:hAnsi="Times New Roman"/>
                <w:bCs/>
              </w:rPr>
            </w:pPr>
            <w:r w:rsidRPr="006F0226">
              <w:rPr>
                <w:rFonts w:ascii="Times New Roman" w:eastAsia="Times New Roman" w:hAnsi="Times New Roman"/>
                <w:sz w:val="24"/>
                <w:szCs w:val="24"/>
              </w:rPr>
              <w:t>Рассчитать MIRR, использовать его в качестве критерия принятия решения.</w:t>
            </w:r>
          </w:p>
        </w:tc>
      </w:tr>
      <w:tr w:rsidR="007705EB" w:rsidRPr="006F0226" w14:paraId="34F035EC" w14:textId="77777777" w:rsidTr="007705EB">
        <w:tc>
          <w:tcPr>
            <w:tcW w:w="1985" w:type="dxa"/>
            <w:vMerge/>
            <w:tcBorders>
              <w:left w:val="single" w:sz="4" w:space="0" w:color="auto"/>
              <w:right w:val="single" w:sz="4" w:space="0" w:color="auto"/>
            </w:tcBorders>
          </w:tcPr>
          <w:p w14:paraId="05777948" w14:textId="77777777" w:rsidR="007705EB" w:rsidRPr="006F0226" w:rsidRDefault="007705EB" w:rsidP="007705EB">
            <w:pPr>
              <w:tabs>
                <w:tab w:val="left" w:pos="540"/>
              </w:tabs>
              <w:contextualSpacing/>
              <w:rPr>
                <w:rFonts w:ascii="Times New Roman" w:hAnsi="Times New Roman"/>
                <w:bCs/>
              </w:rPr>
            </w:pPr>
          </w:p>
        </w:tc>
        <w:tc>
          <w:tcPr>
            <w:tcW w:w="2977" w:type="dxa"/>
            <w:tcBorders>
              <w:top w:val="single" w:sz="4" w:space="0" w:color="auto"/>
              <w:left w:val="single" w:sz="4" w:space="0" w:color="auto"/>
              <w:bottom w:val="single" w:sz="4" w:space="0" w:color="auto"/>
              <w:right w:val="single" w:sz="4" w:space="0" w:color="auto"/>
            </w:tcBorders>
          </w:tcPr>
          <w:p w14:paraId="537468F7"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2. Предлагает финансовые и инвестиционные решения, направленные на рост стоимости организации</w:t>
            </w:r>
          </w:p>
        </w:tc>
        <w:tc>
          <w:tcPr>
            <w:tcW w:w="3908" w:type="dxa"/>
            <w:tcBorders>
              <w:top w:val="single" w:sz="4" w:space="0" w:color="auto"/>
              <w:left w:val="single" w:sz="4" w:space="0" w:color="auto"/>
              <w:bottom w:val="single" w:sz="4" w:space="0" w:color="auto"/>
              <w:right w:val="single" w:sz="4" w:space="0" w:color="auto"/>
            </w:tcBorders>
          </w:tcPr>
          <w:p w14:paraId="632D35DF"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w:t>
            </w:r>
            <w:r w:rsidRPr="006F0226">
              <w:rPr>
                <w:rFonts w:ascii="Times New Roman" w:hAnsi="Times New Roman"/>
                <w:sz w:val="24"/>
                <w:szCs w:val="24"/>
              </w:rPr>
              <w:t xml:space="preserve"> - методы оценки различных видов эффективности и финансовой реализуемости инвестиционных проектов, отражающих рост стоимости организации</w:t>
            </w:r>
          </w:p>
          <w:p w14:paraId="1392AFF2" w14:textId="5878A339" w:rsidR="007705EB" w:rsidRPr="006F0226" w:rsidRDefault="007705EB" w:rsidP="007705EB">
            <w:pPr>
              <w:spacing w:after="0"/>
              <w:rPr>
                <w:rFonts w:ascii="Times New Roman" w:eastAsia="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 методы оценки различных видов эффективности и финансовой реализуемости инвестиционных проектов, отражающих рост стоимости организации</w:t>
            </w:r>
          </w:p>
        </w:tc>
        <w:tc>
          <w:tcPr>
            <w:tcW w:w="6582" w:type="dxa"/>
            <w:tcBorders>
              <w:top w:val="single" w:sz="4" w:space="0" w:color="auto"/>
              <w:left w:val="single" w:sz="4" w:space="0" w:color="auto"/>
              <w:bottom w:val="single" w:sz="4" w:space="0" w:color="auto"/>
              <w:right w:val="single" w:sz="4" w:space="0" w:color="auto"/>
            </w:tcBorders>
          </w:tcPr>
          <w:p w14:paraId="33EBB335" w14:textId="3C27AA9C" w:rsidR="007705EB" w:rsidRPr="006F0226" w:rsidRDefault="007705EB" w:rsidP="009730CF">
            <w:pPr>
              <w:spacing w:after="0"/>
              <w:rPr>
                <w:rFonts w:ascii="Times New Roman" w:eastAsia="Times New Roman" w:hAnsi="Times New Roman"/>
                <w:b/>
                <w:sz w:val="24"/>
                <w:szCs w:val="24"/>
              </w:rPr>
            </w:pPr>
            <w:r w:rsidRPr="006F0226">
              <w:rPr>
                <w:rFonts w:ascii="Times New Roman" w:eastAsia="Times New Roman" w:hAnsi="Times New Roman"/>
                <w:b/>
                <w:sz w:val="24"/>
                <w:szCs w:val="24"/>
              </w:rPr>
              <w:t xml:space="preserve">Задание 1 </w:t>
            </w:r>
          </w:p>
          <w:p w14:paraId="7446CC2C" w14:textId="28B19BFC" w:rsidR="007705EB" w:rsidRPr="006F0226" w:rsidRDefault="007705EB" w:rsidP="009730CF">
            <w:pPr>
              <w:rPr>
                <w:rFonts w:ascii="Times New Roman" w:eastAsia="Times New Roman" w:hAnsi="Times New Roman"/>
                <w:sz w:val="24"/>
                <w:szCs w:val="24"/>
              </w:rPr>
            </w:pPr>
            <w:r w:rsidRPr="006F0226">
              <w:rPr>
                <w:rFonts w:ascii="Times New Roman" w:eastAsia="Times New Roman" w:hAnsi="Times New Roman"/>
                <w:sz w:val="24"/>
                <w:szCs w:val="24"/>
              </w:rPr>
              <w:t>Найти NPV, IRR, PI, DPP данных альтернативных   проектов ( при ставке дисконтирования  R%) и принять решение о выборе проекта для реализации с помощью определения точки Фишера.</w:t>
            </w:r>
          </w:p>
          <w:p w14:paraId="1AB88C6F" w14:textId="40B9EB6A" w:rsidR="007705EB" w:rsidRPr="006F0226" w:rsidRDefault="007705EB" w:rsidP="009730CF">
            <w:pPr>
              <w:rPr>
                <w:rFonts w:ascii="Times New Roman" w:eastAsia="Times New Roman" w:hAnsi="Times New Roman"/>
                <w:sz w:val="24"/>
                <w:szCs w:val="24"/>
              </w:rPr>
            </w:pPr>
            <w:r w:rsidRPr="006F0226">
              <w:rPr>
                <w:noProof/>
                <w:lang w:eastAsia="ru-RU"/>
              </w:rPr>
              <w:drawing>
                <wp:inline distT="0" distB="0" distL="0" distR="0" wp14:anchorId="321966C3" wp14:editId="138802A3">
                  <wp:extent cx="2514600" cy="476188"/>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529" t="38770" r="62318" b="50683"/>
                          <a:stretch/>
                        </pic:blipFill>
                        <pic:spPr bwMode="auto">
                          <a:xfrm>
                            <a:off x="0" y="0"/>
                            <a:ext cx="2564922" cy="485717"/>
                          </a:xfrm>
                          <a:prstGeom prst="rect">
                            <a:avLst/>
                          </a:prstGeom>
                          <a:ln>
                            <a:noFill/>
                          </a:ln>
                          <a:extLst>
                            <a:ext uri="{53640926-AAD7-44D8-BBD7-CCE9431645EC}">
                              <a14:shadowObscured xmlns:a14="http://schemas.microsoft.com/office/drawing/2010/main"/>
                            </a:ext>
                          </a:extLst>
                        </pic:spPr>
                      </pic:pic>
                    </a:graphicData>
                  </a:graphic>
                </wp:inline>
              </w:drawing>
            </w:r>
          </w:p>
        </w:tc>
      </w:tr>
      <w:tr w:rsidR="007705EB" w:rsidRPr="006F0226" w14:paraId="7BC04BEB" w14:textId="77777777" w:rsidTr="007705EB">
        <w:tc>
          <w:tcPr>
            <w:tcW w:w="1985" w:type="dxa"/>
            <w:vMerge/>
            <w:tcBorders>
              <w:left w:val="single" w:sz="4" w:space="0" w:color="auto"/>
              <w:bottom w:val="single" w:sz="4" w:space="0" w:color="auto"/>
              <w:right w:val="single" w:sz="4" w:space="0" w:color="auto"/>
            </w:tcBorders>
          </w:tcPr>
          <w:p w14:paraId="1543BFD2" w14:textId="77777777" w:rsidR="007705EB" w:rsidRPr="006F0226" w:rsidRDefault="007705EB" w:rsidP="007705EB">
            <w:pPr>
              <w:tabs>
                <w:tab w:val="left" w:pos="540"/>
              </w:tabs>
              <w:contextualSpacing/>
              <w:rPr>
                <w:rFonts w:ascii="Times New Roman" w:hAnsi="Times New Roman"/>
                <w:bCs/>
              </w:rPr>
            </w:pPr>
          </w:p>
        </w:tc>
        <w:tc>
          <w:tcPr>
            <w:tcW w:w="2977" w:type="dxa"/>
            <w:tcBorders>
              <w:top w:val="single" w:sz="4" w:space="0" w:color="auto"/>
              <w:left w:val="single" w:sz="4" w:space="0" w:color="auto"/>
              <w:bottom w:val="single" w:sz="4" w:space="0" w:color="auto"/>
              <w:right w:val="single" w:sz="4" w:space="0" w:color="auto"/>
            </w:tcBorders>
          </w:tcPr>
          <w:p w14:paraId="632297C1"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 xml:space="preserve">3. Использует современные информационные технологии для разработки и </w:t>
            </w:r>
            <w:r w:rsidRPr="006F0226">
              <w:rPr>
                <w:rFonts w:ascii="Times New Roman" w:hAnsi="Times New Roman"/>
                <w:bCs/>
              </w:rPr>
              <w:lastRenderedPageBreak/>
              <w:t>обоснования финансовых и инвестиционных решений</w:t>
            </w:r>
          </w:p>
        </w:tc>
        <w:tc>
          <w:tcPr>
            <w:tcW w:w="3908" w:type="dxa"/>
            <w:tcBorders>
              <w:top w:val="single" w:sz="4" w:space="0" w:color="auto"/>
              <w:left w:val="single" w:sz="4" w:space="0" w:color="auto"/>
              <w:bottom w:val="single" w:sz="4" w:space="0" w:color="auto"/>
              <w:right w:val="single" w:sz="4" w:space="0" w:color="auto"/>
            </w:tcBorders>
          </w:tcPr>
          <w:p w14:paraId="271A9B2C"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lastRenderedPageBreak/>
              <w:t>Знать</w:t>
            </w:r>
            <w:r w:rsidRPr="006F0226">
              <w:rPr>
                <w:rFonts w:ascii="Times New Roman" w:hAnsi="Times New Roman"/>
                <w:sz w:val="24"/>
                <w:szCs w:val="24"/>
              </w:rPr>
              <w:t xml:space="preserve"> - современные информационные технологии для </w:t>
            </w:r>
            <w:r w:rsidRPr="006F0226">
              <w:rPr>
                <w:rFonts w:ascii="Times New Roman" w:hAnsi="Times New Roman"/>
                <w:sz w:val="24"/>
                <w:szCs w:val="24"/>
              </w:rPr>
              <w:lastRenderedPageBreak/>
              <w:t>разработки и обоснования инвестиционных проектов</w:t>
            </w:r>
          </w:p>
          <w:p w14:paraId="42BFBC2E" w14:textId="77777777" w:rsidR="007705EB" w:rsidRPr="006F0226" w:rsidRDefault="007705EB" w:rsidP="007705EB">
            <w:pPr>
              <w:tabs>
                <w:tab w:val="left" w:pos="540"/>
              </w:tabs>
              <w:spacing w:after="0" w:line="240" w:lineRule="auto"/>
              <w:contextualSpacing/>
              <w:rPr>
                <w:rFonts w:ascii="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Pr="006F0226">
              <w:rPr>
                <w:rFonts w:ascii="Times New Roman" w:hAnsi="Times New Roman"/>
                <w:sz w:val="24"/>
                <w:szCs w:val="24"/>
              </w:rPr>
              <w:t>современные информационные технологии для разработки и обоснования инвестиционных проектов</w:t>
            </w:r>
          </w:p>
          <w:p w14:paraId="7BFF1AB7" w14:textId="77777777" w:rsidR="007705EB" w:rsidRPr="006F0226" w:rsidRDefault="007705EB" w:rsidP="007705EB">
            <w:pPr>
              <w:tabs>
                <w:tab w:val="left" w:pos="364"/>
              </w:tabs>
              <w:spacing w:after="0"/>
              <w:rPr>
                <w:rFonts w:ascii="Times New Roman" w:eastAsia="Times New Roman" w:hAnsi="Times New Roman"/>
                <w:b/>
                <w:sz w:val="24"/>
                <w:szCs w:val="24"/>
              </w:rPr>
            </w:pPr>
          </w:p>
        </w:tc>
        <w:tc>
          <w:tcPr>
            <w:tcW w:w="6582" w:type="dxa"/>
            <w:tcBorders>
              <w:top w:val="single" w:sz="4" w:space="0" w:color="auto"/>
              <w:left w:val="single" w:sz="4" w:space="0" w:color="auto"/>
              <w:bottom w:val="single" w:sz="4" w:space="0" w:color="auto"/>
              <w:right w:val="single" w:sz="4" w:space="0" w:color="auto"/>
            </w:tcBorders>
          </w:tcPr>
          <w:p w14:paraId="4124B75B" w14:textId="2F9AB5A3" w:rsidR="007705EB" w:rsidRPr="006F0226" w:rsidRDefault="007705EB" w:rsidP="009730CF">
            <w:pPr>
              <w:tabs>
                <w:tab w:val="left" w:pos="364"/>
              </w:tabs>
              <w:spacing w:after="0"/>
              <w:jc w:val="both"/>
              <w:rPr>
                <w:rFonts w:ascii="Times New Roman" w:eastAsia="Times New Roman" w:hAnsi="Times New Roman"/>
                <w:b/>
                <w:sz w:val="24"/>
                <w:szCs w:val="24"/>
              </w:rPr>
            </w:pPr>
            <w:r w:rsidRPr="006F0226">
              <w:rPr>
                <w:rFonts w:ascii="Times New Roman" w:eastAsia="Times New Roman" w:hAnsi="Times New Roman"/>
                <w:b/>
                <w:sz w:val="24"/>
                <w:szCs w:val="24"/>
              </w:rPr>
              <w:lastRenderedPageBreak/>
              <w:t>Задание 1</w:t>
            </w:r>
          </w:p>
          <w:p w14:paraId="389AFBA5" w14:textId="77777777" w:rsidR="007705EB" w:rsidRPr="006F0226" w:rsidRDefault="007705EB" w:rsidP="009730CF">
            <w:pPr>
              <w:tabs>
                <w:tab w:val="left" w:pos="364"/>
              </w:tabs>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xml:space="preserve">Предложить и оценить эффективность собственного инвестиционного проекта по организации малого бизнеса </w:t>
            </w:r>
            <w:r w:rsidRPr="006F0226">
              <w:rPr>
                <w:rFonts w:ascii="Times New Roman" w:eastAsia="Times New Roman" w:hAnsi="Times New Roman"/>
                <w:sz w:val="24"/>
                <w:szCs w:val="24"/>
              </w:rPr>
              <w:lastRenderedPageBreak/>
              <w:t xml:space="preserve">(кафе, парикмахерская, химчистка и т.п.), расчеты показателей эффективности провести в </w:t>
            </w:r>
            <w:r w:rsidRPr="006F0226">
              <w:rPr>
                <w:rFonts w:ascii="Times New Roman" w:eastAsia="Times New Roman" w:hAnsi="Times New Roman"/>
                <w:sz w:val="24"/>
                <w:szCs w:val="24"/>
                <w:lang w:val="en-US"/>
              </w:rPr>
              <w:t>Excel</w:t>
            </w:r>
            <w:r w:rsidRPr="006F0226">
              <w:rPr>
                <w:rFonts w:ascii="Times New Roman" w:eastAsia="Times New Roman" w:hAnsi="Times New Roman"/>
                <w:sz w:val="24"/>
                <w:szCs w:val="24"/>
              </w:rPr>
              <w:t>.</w:t>
            </w:r>
          </w:p>
          <w:p w14:paraId="2CB4BDC3" w14:textId="77777777" w:rsidR="007705EB" w:rsidRPr="006F0226" w:rsidRDefault="007705EB" w:rsidP="009730CF">
            <w:pPr>
              <w:tabs>
                <w:tab w:val="left" w:pos="364"/>
              </w:tabs>
              <w:spacing w:after="0"/>
              <w:jc w:val="both"/>
              <w:rPr>
                <w:rFonts w:ascii="Times New Roman" w:eastAsia="Times New Roman" w:hAnsi="Times New Roman"/>
                <w:b/>
                <w:sz w:val="24"/>
                <w:szCs w:val="24"/>
              </w:rPr>
            </w:pPr>
            <w:r w:rsidRPr="006F0226">
              <w:rPr>
                <w:rFonts w:ascii="Times New Roman" w:eastAsia="Times New Roman" w:hAnsi="Times New Roman"/>
                <w:b/>
                <w:sz w:val="24"/>
                <w:szCs w:val="24"/>
              </w:rPr>
              <w:t>Задание 2</w:t>
            </w:r>
          </w:p>
          <w:p w14:paraId="42596D3B" w14:textId="676C894C" w:rsidR="007705EB" w:rsidRPr="006F0226" w:rsidRDefault="007705EB" w:rsidP="007705EB">
            <w:pPr>
              <w:tabs>
                <w:tab w:val="left" w:pos="364"/>
              </w:tabs>
              <w:spacing w:after="0"/>
              <w:jc w:val="both"/>
              <w:rPr>
                <w:rFonts w:ascii="Times New Roman" w:hAnsi="Times New Roman"/>
                <w:bCs/>
              </w:rPr>
            </w:pPr>
            <w:r w:rsidRPr="006F0226">
              <w:rPr>
                <w:rFonts w:ascii="Times New Roman" w:eastAsia="Times New Roman" w:hAnsi="Times New Roman"/>
                <w:sz w:val="24"/>
                <w:szCs w:val="24"/>
              </w:rPr>
              <w:t xml:space="preserve">На основе разработанного инвестиционного проекта (задание 1) построить диаграмму </w:t>
            </w:r>
            <w:proofErr w:type="spellStart"/>
            <w:r w:rsidRPr="006F0226">
              <w:rPr>
                <w:rFonts w:ascii="Times New Roman" w:eastAsia="Times New Roman" w:hAnsi="Times New Roman"/>
                <w:sz w:val="24"/>
                <w:szCs w:val="24"/>
              </w:rPr>
              <w:t>Ганта</w:t>
            </w:r>
            <w:proofErr w:type="spellEnd"/>
            <w:r w:rsidRPr="006F0226">
              <w:rPr>
                <w:rFonts w:ascii="Times New Roman" w:eastAsia="Times New Roman" w:hAnsi="Times New Roman"/>
                <w:sz w:val="24"/>
                <w:szCs w:val="24"/>
              </w:rPr>
              <w:t xml:space="preserve"> и временную шкалу реализации проекта в программе </w:t>
            </w:r>
            <w:r w:rsidRPr="006F0226">
              <w:rPr>
                <w:rFonts w:ascii="Times New Roman" w:eastAsia="Times New Roman" w:hAnsi="Times New Roman"/>
                <w:sz w:val="24"/>
                <w:szCs w:val="24"/>
                <w:lang w:val="en-US"/>
              </w:rPr>
              <w:t>Microsoft</w:t>
            </w:r>
            <w:r w:rsidRPr="006F0226">
              <w:rPr>
                <w:rFonts w:ascii="Times New Roman" w:eastAsia="Times New Roman" w:hAnsi="Times New Roman"/>
                <w:sz w:val="24"/>
                <w:szCs w:val="24"/>
              </w:rPr>
              <w:t xml:space="preserve"> </w:t>
            </w:r>
            <w:r w:rsidRPr="006F0226">
              <w:rPr>
                <w:rFonts w:ascii="Times New Roman" w:eastAsia="Times New Roman" w:hAnsi="Times New Roman"/>
                <w:sz w:val="24"/>
                <w:szCs w:val="24"/>
                <w:lang w:val="en-US"/>
              </w:rPr>
              <w:t>Project</w:t>
            </w:r>
          </w:p>
        </w:tc>
      </w:tr>
      <w:tr w:rsidR="007705EB" w:rsidRPr="006F0226" w14:paraId="64F64A26" w14:textId="77777777" w:rsidTr="007705EB">
        <w:trPr>
          <w:trHeight w:val="4013"/>
        </w:trPr>
        <w:tc>
          <w:tcPr>
            <w:tcW w:w="1985" w:type="dxa"/>
            <w:vMerge w:val="restart"/>
            <w:tcBorders>
              <w:top w:val="single" w:sz="4" w:space="0" w:color="auto"/>
              <w:left w:val="single" w:sz="4" w:space="0" w:color="auto"/>
              <w:right w:val="single" w:sz="4" w:space="0" w:color="auto"/>
            </w:tcBorders>
          </w:tcPr>
          <w:p w14:paraId="38EBA56E" w14:textId="20AA72E5"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lastRenderedPageBreak/>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 (ПКП-4)</w:t>
            </w:r>
          </w:p>
        </w:tc>
        <w:tc>
          <w:tcPr>
            <w:tcW w:w="2977" w:type="dxa"/>
            <w:tcBorders>
              <w:top w:val="single" w:sz="4" w:space="0" w:color="auto"/>
              <w:left w:val="single" w:sz="4" w:space="0" w:color="auto"/>
              <w:bottom w:val="single" w:sz="4" w:space="0" w:color="auto"/>
              <w:right w:val="single" w:sz="4" w:space="0" w:color="auto"/>
            </w:tcBorders>
          </w:tcPr>
          <w:p w14:paraId="4336436E" w14:textId="77777777" w:rsidR="007705EB" w:rsidRPr="006F0226" w:rsidRDefault="007705EB" w:rsidP="007705EB">
            <w:pPr>
              <w:tabs>
                <w:tab w:val="left" w:pos="540"/>
              </w:tabs>
              <w:contextualSpacing/>
              <w:rPr>
                <w:rFonts w:ascii="Times New Roman" w:hAnsi="Times New Roman"/>
                <w:bCs/>
              </w:rPr>
            </w:pPr>
            <w:r w:rsidRPr="006F0226">
              <w:rPr>
                <w:rFonts w:ascii="Times New Roman" w:hAnsi="Times New Roman"/>
                <w:bCs/>
              </w:rPr>
              <w:t>1.Применяет современный инструментарий анализа и оценки информации о современном состоянии финансового рынка и его секторов</w:t>
            </w:r>
          </w:p>
        </w:tc>
        <w:tc>
          <w:tcPr>
            <w:tcW w:w="3908" w:type="dxa"/>
            <w:tcBorders>
              <w:top w:val="single" w:sz="4" w:space="0" w:color="auto"/>
              <w:left w:val="single" w:sz="4" w:space="0" w:color="auto"/>
              <w:bottom w:val="single" w:sz="4" w:space="0" w:color="auto"/>
              <w:right w:val="single" w:sz="4" w:space="0" w:color="auto"/>
            </w:tcBorders>
          </w:tcPr>
          <w:p w14:paraId="50A2F857"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 xml:space="preserve">Знать - </w:t>
            </w:r>
            <w:r w:rsidRPr="006F0226">
              <w:rPr>
                <w:rFonts w:ascii="Times New Roman" w:hAnsi="Times New Roman"/>
                <w:sz w:val="24"/>
                <w:szCs w:val="24"/>
              </w:rPr>
              <w:t>особенности анализа инвестиционного рынка для определения приоритетных направлений инвестиционной деятельности</w:t>
            </w:r>
          </w:p>
          <w:p w14:paraId="0DC0CF54" w14:textId="1EDEE5B8" w:rsidR="007705EB" w:rsidRPr="006F0226" w:rsidRDefault="007705EB" w:rsidP="007705EB">
            <w:pPr>
              <w:tabs>
                <w:tab w:val="left" w:pos="540"/>
              </w:tabs>
              <w:spacing w:after="0" w:line="240" w:lineRule="auto"/>
              <w:contextualSpacing/>
              <w:rPr>
                <w:rFonts w:ascii="Times New Roman" w:eastAsia="Times New Roman" w:hAnsi="Times New Roman"/>
                <w:b/>
                <w:sz w:val="24"/>
                <w:szCs w:val="24"/>
              </w:rPr>
            </w:pPr>
            <w:r w:rsidRPr="006F0226">
              <w:rPr>
                <w:rFonts w:ascii="Times New Roman" w:hAnsi="Times New Roman"/>
                <w:b/>
                <w:sz w:val="24"/>
                <w:szCs w:val="24"/>
              </w:rPr>
              <w:t xml:space="preserve">Уметь – </w:t>
            </w:r>
            <w:r w:rsidRPr="006F0226">
              <w:rPr>
                <w:rFonts w:ascii="Times New Roman" w:hAnsi="Times New Roman"/>
                <w:sz w:val="24"/>
                <w:szCs w:val="24"/>
              </w:rPr>
              <w:t>применять</w:t>
            </w:r>
            <w:r w:rsidRPr="006F0226">
              <w:rPr>
                <w:rFonts w:ascii="Times New Roman" w:hAnsi="Times New Roman"/>
                <w:b/>
                <w:sz w:val="24"/>
                <w:szCs w:val="24"/>
              </w:rPr>
              <w:t xml:space="preserve"> </w:t>
            </w:r>
            <w:r w:rsidRPr="006F0226">
              <w:rPr>
                <w:rFonts w:ascii="Times New Roman" w:hAnsi="Times New Roman"/>
                <w:sz w:val="24"/>
                <w:szCs w:val="24"/>
              </w:rPr>
              <w:t>современный инструментарий анализа современного состояния финансового рынка и его секторов</w:t>
            </w:r>
          </w:p>
        </w:tc>
        <w:tc>
          <w:tcPr>
            <w:tcW w:w="6582" w:type="dxa"/>
            <w:tcBorders>
              <w:top w:val="single" w:sz="4" w:space="0" w:color="auto"/>
              <w:left w:val="single" w:sz="4" w:space="0" w:color="auto"/>
              <w:bottom w:val="single" w:sz="4" w:space="0" w:color="auto"/>
              <w:right w:val="single" w:sz="4" w:space="0" w:color="auto"/>
            </w:tcBorders>
          </w:tcPr>
          <w:p w14:paraId="13C59DF8" w14:textId="20C74F15" w:rsidR="007705EB" w:rsidRPr="006F0226" w:rsidRDefault="007705EB" w:rsidP="009730CF">
            <w:pPr>
              <w:spacing w:after="0"/>
              <w:jc w:val="both"/>
              <w:rPr>
                <w:rFonts w:ascii="Times New Roman" w:eastAsia="Times New Roman" w:hAnsi="Times New Roman"/>
                <w:b/>
                <w:sz w:val="24"/>
                <w:szCs w:val="24"/>
              </w:rPr>
            </w:pPr>
            <w:r w:rsidRPr="006F0226">
              <w:rPr>
                <w:rFonts w:ascii="Times New Roman" w:eastAsia="Times New Roman" w:hAnsi="Times New Roman"/>
                <w:b/>
                <w:sz w:val="24"/>
                <w:szCs w:val="24"/>
              </w:rPr>
              <w:t>Задание 1</w:t>
            </w:r>
          </w:p>
          <w:p w14:paraId="1F49DFC1"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Принять решение о выборе инвестиционного проекта с точки зрения минимизации риска. Для этого Оценить уровень риска по двум рассматриваемым альтернативным инвестиционным проектам с использованием показателя среднеквадратического отклонения и коэффициента вариации:</w:t>
            </w:r>
          </w:p>
          <w:p w14:paraId="23FABB75" w14:textId="49D2AA6E" w:rsidR="007705EB" w:rsidRPr="006F0226" w:rsidRDefault="007705EB" w:rsidP="007705EB">
            <w:pPr>
              <w:jc w:val="both"/>
              <w:rPr>
                <w:rFonts w:ascii="Times New Roman" w:hAnsi="Times New Roman"/>
                <w:bCs/>
              </w:rPr>
            </w:pPr>
            <w:r w:rsidRPr="006F0226">
              <w:rPr>
                <w:noProof/>
                <w:lang w:eastAsia="ru-RU"/>
              </w:rPr>
              <w:drawing>
                <wp:inline distT="0" distB="0" distL="0" distR="0" wp14:anchorId="63D9D8BE" wp14:editId="375CCD56">
                  <wp:extent cx="2700339" cy="1114425"/>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54035" t="40479" r="5559" b="29875"/>
                          <a:stretch/>
                        </pic:blipFill>
                        <pic:spPr bwMode="auto">
                          <a:xfrm>
                            <a:off x="0" y="0"/>
                            <a:ext cx="2711131" cy="1118879"/>
                          </a:xfrm>
                          <a:prstGeom prst="rect">
                            <a:avLst/>
                          </a:prstGeom>
                          <a:ln>
                            <a:noFill/>
                          </a:ln>
                          <a:extLst>
                            <a:ext uri="{53640926-AAD7-44D8-BBD7-CCE9431645EC}">
                              <a14:shadowObscured xmlns:a14="http://schemas.microsoft.com/office/drawing/2010/main"/>
                            </a:ext>
                          </a:extLst>
                        </pic:spPr>
                      </pic:pic>
                    </a:graphicData>
                  </a:graphic>
                </wp:inline>
              </w:drawing>
            </w:r>
          </w:p>
        </w:tc>
      </w:tr>
      <w:tr w:rsidR="007705EB" w:rsidRPr="006F0226" w14:paraId="7E336C76" w14:textId="77777777" w:rsidTr="007705EB">
        <w:tc>
          <w:tcPr>
            <w:tcW w:w="1985" w:type="dxa"/>
            <w:vMerge/>
            <w:tcBorders>
              <w:left w:val="single" w:sz="4" w:space="0" w:color="auto"/>
              <w:bottom w:val="single" w:sz="4" w:space="0" w:color="auto"/>
              <w:right w:val="single" w:sz="4" w:space="0" w:color="auto"/>
            </w:tcBorders>
          </w:tcPr>
          <w:p w14:paraId="0388AD78" w14:textId="77777777" w:rsidR="007705EB" w:rsidRPr="006F0226" w:rsidRDefault="007705EB" w:rsidP="007705EB">
            <w:pPr>
              <w:tabs>
                <w:tab w:val="left" w:pos="540"/>
              </w:tabs>
              <w:spacing w:after="0"/>
              <w:contextualSpacing/>
              <w:rPr>
                <w:rFonts w:ascii="Times New Roman" w:eastAsia="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D737EDB" w14:textId="77777777" w:rsidR="007705EB" w:rsidRPr="006F0226" w:rsidRDefault="007705EB" w:rsidP="007705EB">
            <w:pPr>
              <w:tabs>
                <w:tab w:val="left" w:pos="540"/>
              </w:tabs>
              <w:spacing w:after="0"/>
              <w:contextualSpacing/>
              <w:rPr>
                <w:rFonts w:ascii="Times New Roman" w:eastAsia="Times New Roman" w:hAnsi="Times New Roman"/>
                <w:sz w:val="24"/>
                <w:szCs w:val="24"/>
              </w:rPr>
            </w:pPr>
            <w:r w:rsidRPr="006F0226">
              <w:rPr>
                <w:rFonts w:ascii="Times New Roman" w:eastAsia="Times New Roman" w:hAnsi="Times New Roman"/>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3908" w:type="dxa"/>
            <w:tcBorders>
              <w:top w:val="single" w:sz="4" w:space="0" w:color="auto"/>
              <w:left w:val="single" w:sz="4" w:space="0" w:color="auto"/>
              <w:bottom w:val="single" w:sz="4" w:space="0" w:color="auto"/>
              <w:right w:val="single" w:sz="4" w:space="0" w:color="auto"/>
            </w:tcBorders>
          </w:tcPr>
          <w:p w14:paraId="77FE6B26"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sz w:val="24"/>
                <w:szCs w:val="24"/>
              </w:rPr>
              <w:t>Знать -</w:t>
            </w:r>
            <w:r w:rsidRPr="006F0226">
              <w:rPr>
                <w:rFonts w:ascii="Times New Roman" w:hAnsi="Times New Roman"/>
                <w:sz w:val="24"/>
                <w:szCs w:val="24"/>
              </w:rPr>
              <w:t>современные данные о состоянии и тенденциях развития финансового рынка и его секторов</w:t>
            </w:r>
          </w:p>
          <w:p w14:paraId="76617714" w14:textId="77777777" w:rsidR="007705EB" w:rsidRPr="006F0226" w:rsidRDefault="007705EB" w:rsidP="007705EB">
            <w:pPr>
              <w:tabs>
                <w:tab w:val="left" w:pos="540"/>
              </w:tabs>
              <w:spacing w:after="0" w:line="240" w:lineRule="auto"/>
              <w:contextualSpacing/>
              <w:rPr>
                <w:rFonts w:ascii="Times New Roman" w:hAnsi="Times New Roman"/>
                <w:sz w:val="24"/>
                <w:szCs w:val="24"/>
              </w:rPr>
            </w:pPr>
            <w:r w:rsidRPr="006F0226">
              <w:rPr>
                <w:rFonts w:ascii="Times New Roman" w:hAnsi="Times New Roman"/>
                <w:b/>
                <w:bCs/>
                <w:sz w:val="24"/>
                <w:szCs w:val="24"/>
              </w:rPr>
              <w:t xml:space="preserve">Уметь </w:t>
            </w:r>
            <w:r w:rsidRPr="006F0226">
              <w:rPr>
                <w:rFonts w:ascii="Times New Roman" w:hAnsi="Times New Roman"/>
                <w:sz w:val="24"/>
                <w:szCs w:val="24"/>
              </w:rPr>
              <w:t>определять приоритетные направления инвестиционной деятельности для обеспечения эффективной деятельности экономических субъектов</w:t>
            </w:r>
          </w:p>
          <w:p w14:paraId="4AF507DE" w14:textId="77777777" w:rsidR="007705EB" w:rsidRPr="006F0226" w:rsidRDefault="007705EB" w:rsidP="007705EB">
            <w:pPr>
              <w:spacing w:after="0"/>
              <w:rPr>
                <w:rFonts w:ascii="Times New Roman" w:eastAsia="Times New Roman" w:hAnsi="Times New Roman"/>
                <w:b/>
                <w:sz w:val="24"/>
                <w:szCs w:val="24"/>
              </w:rPr>
            </w:pPr>
          </w:p>
        </w:tc>
        <w:tc>
          <w:tcPr>
            <w:tcW w:w="6582" w:type="dxa"/>
            <w:tcBorders>
              <w:top w:val="single" w:sz="4" w:space="0" w:color="auto"/>
              <w:left w:val="single" w:sz="4" w:space="0" w:color="auto"/>
              <w:bottom w:val="single" w:sz="4" w:space="0" w:color="auto"/>
              <w:right w:val="single" w:sz="4" w:space="0" w:color="auto"/>
            </w:tcBorders>
          </w:tcPr>
          <w:p w14:paraId="42D65C1E" w14:textId="1FCCB778" w:rsidR="007705EB" w:rsidRPr="006F0226" w:rsidRDefault="007705EB" w:rsidP="009730CF">
            <w:pPr>
              <w:spacing w:after="0"/>
              <w:jc w:val="both"/>
              <w:rPr>
                <w:rFonts w:ascii="Times New Roman" w:eastAsia="Times New Roman" w:hAnsi="Times New Roman"/>
                <w:b/>
                <w:sz w:val="24"/>
                <w:szCs w:val="24"/>
              </w:rPr>
            </w:pPr>
            <w:r w:rsidRPr="006F0226">
              <w:rPr>
                <w:rFonts w:ascii="Times New Roman" w:eastAsia="Times New Roman" w:hAnsi="Times New Roman"/>
                <w:b/>
                <w:sz w:val="24"/>
                <w:szCs w:val="24"/>
              </w:rPr>
              <w:t>Задание 1</w:t>
            </w:r>
          </w:p>
          <w:p w14:paraId="3498CC75"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Рассчитайте средневзвешенную цену капитала организации при следующих условиях:</w:t>
            </w:r>
          </w:p>
          <w:p w14:paraId="64E86B02"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акционерный капитал – 13 000 тыс. руб.;</w:t>
            </w:r>
          </w:p>
          <w:p w14:paraId="435E2902"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нераспределенная прибыль – 9 000 тыс. руб.;</w:t>
            </w:r>
          </w:p>
          <w:p w14:paraId="0E58002E"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долгосрочные кредиты – 15 000 тыс. руб.;</w:t>
            </w:r>
          </w:p>
          <w:p w14:paraId="610B9F01"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доходность акций – 12%;</w:t>
            </w:r>
          </w:p>
          <w:p w14:paraId="15DFCF58" w14:textId="77777777" w:rsidR="007705EB" w:rsidRPr="006F0226" w:rsidRDefault="007705EB" w:rsidP="009730CF">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цена нераспределенной прибыли – 12%;</w:t>
            </w:r>
          </w:p>
          <w:p w14:paraId="25FD36FE" w14:textId="38ED35B2" w:rsidR="007705EB" w:rsidRPr="006F0226" w:rsidRDefault="007705EB" w:rsidP="007705EB">
            <w:pPr>
              <w:spacing w:after="0"/>
              <w:jc w:val="both"/>
              <w:rPr>
                <w:rFonts w:ascii="Times New Roman" w:eastAsia="Times New Roman" w:hAnsi="Times New Roman"/>
                <w:sz w:val="24"/>
                <w:szCs w:val="24"/>
              </w:rPr>
            </w:pPr>
            <w:r w:rsidRPr="006F0226">
              <w:rPr>
                <w:rFonts w:ascii="Times New Roman" w:eastAsia="Times New Roman" w:hAnsi="Times New Roman"/>
                <w:sz w:val="24"/>
                <w:szCs w:val="24"/>
              </w:rPr>
              <w:t>- ставка процента по долгосрочным кредитам – 18% годовых.</w:t>
            </w:r>
          </w:p>
        </w:tc>
      </w:tr>
      <w:bookmarkEnd w:id="13"/>
      <w:bookmarkEnd w:id="14"/>
      <w:bookmarkEnd w:id="15"/>
      <w:bookmarkEnd w:id="24"/>
    </w:tbl>
    <w:p w14:paraId="1086830F" w14:textId="77777777" w:rsidR="009730CF" w:rsidRPr="006F0226" w:rsidRDefault="009730CF" w:rsidP="00957212">
      <w:pPr>
        <w:pStyle w:val="1"/>
        <w:tabs>
          <w:tab w:val="left" w:pos="1134"/>
        </w:tabs>
        <w:spacing w:before="0" w:after="0" w:line="360" w:lineRule="auto"/>
        <w:ind w:firstLine="709"/>
        <w:jc w:val="both"/>
        <w:rPr>
          <w:rFonts w:ascii="Times New Roman" w:hAnsi="Times New Roman"/>
          <w:color w:val="auto"/>
        </w:rPr>
        <w:sectPr w:rsidR="009730CF" w:rsidRPr="006F0226" w:rsidSect="00D31E7F">
          <w:pgSz w:w="16838" w:h="11906" w:orient="landscape"/>
          <w:pgMar w:top="1134" w:right="1134" w:bottom="1134" w:left="1134" w:header="709" w:footer="709" w:gutter="0"/>
          <w:cols w:space="708"/>
          <w:titlePg/>
          <w:docGrid w:linePitch="360"/>
        </w:sectPr>
      </w:pPr>
    </w:p>
    <w:p w14:paraId="22EC3311" w14:textId="5B70C6C6" w:rsidR="002B2CAC" w:rsidRPr="006F0226" w:rsidRDefault="00DB69E0" w:rsidP="00957212">
      <w:pPr>
        <w:pStyle w:val="1"/>
        <w:tabs>
          <w:tab w:val="left" w:pos="1134"/>
        </w:tabs>
        <w:spacing w:before="0" w:after="0" w:line="360" w:lineRule="auto"/>
        <w:ind w:firstLine="709"/>
        <w:jc w:val="both"/>
        <w:rPr>
          <w:rFonts w:ascii="Times New Roman" w:hAnsi="Times New Roman"/>
          <w:color w:val="auto"/>
        </w:rPr>
      </w:pPr>
      <w:bookmarkStart w:id="26" w:name="_Toc113972109"/>
      <w:r w:rsidRPr="006F0226">
        <w:rPr>
          <w:rFonts w:ascii="Times New Roman" w:hAnsi="Times New Roman"/>
          <w:color w:val="auto"/>
        </w:rPr>
        <w:lastRenderedPageBreak/>
        <w:t>8.</w:t>
      </w:r>
      <w:r w:rsidR="0032244A" w:rsidRPr="006F0226">
        <w:rPr>
          <w:rFonts w:ascii="Times New Roman" w:hAnsi="Times New Roman"/>
          <w:color w:val="auto"/>
        </w:rPr>
        <w:t xml:space="preserve"> </w:t>
      </w:r>
      <w:bookmarkStart w:id="27" w:name="_Toc415149567"/>
      <w:r w:rsidR="002B2CAC" w:rsidRPr="006F0226">
        <w:rPr>
          <w:rFonts w:ascii="Times New Roman" w:hAnsi="Times New Roman"/>
          <w:color w:val="auto"/>
        </w:rPr>
        <w:t>Перечень основной и дополнительной учебной литературы, необходимой для освоения дисциплины</w:t>
      </w:r>
      <w:bookmarkEnd w:id="26"/>
      <w:bookmarkEnd w:id="27"/>
    </w:p>
    <w:p w14:paraId="45AF3D73" w14:textId="77777777" w:rsidR="009809E8" w:rsidRPr="006F0226" w:rsidRDefault="009809E8" w:rsidP="009809E8">
      <w:pPr>
        <w:spacing w:after="0" w:line="360" w:lineRule="auto"/>
        <w:ind w:firstLine="709"/>
        <w:jc w:val="both"/>
        <w:rPr>
          <w:rFonts w:ascii="Times New Roman" w:hAnsi="Times New Roman"/>
          <w:b/>
          <w:sz w:val="28"/>
          <w:szCs w:val="28"/>
        </w:rPr>
      </w:pPr>
      <w:bookmarkStart w:id="28" w:name="bookmark43"/>
      <w:bookmarkStart w:id="29" w:name="_Toc259798338"/>
      <w:bookmarkStart w:id="30" w:name="_Toc275252994"/>
      <w:bookmarkStart w:id="31" w:name="_Toc113972111"/>
      <w:r w:rsidRPr="006F0226">
        <w:rPr>
          <w:rFonts w:ascii="Times New Roman" w:hAnsi="Times New Roman"/>
          <w:b/>
          <w:sz w:val="28"/>
          <w:szCs w:val="28"/>
        </w:rPr>
        <w:t>Нормативно-правовые акты</w:t>
      </w:r>
    </w:p>
    <w:p w14:paraId="6ED52E5B" w14:textId="77777777" w:rsidR="009809E8" w:rsidRPr="0065798D" w:rsidRDefault="009809E8" w:rsidP="009809E8">
      <w:pPr>
        <w:pStyle w:val="ac"/>
        <w:numPr>
          <w:ilvl w:val="0"/>
          <w:numId w:val="40"/>
        </w:numPr>
        <w:tabs>
          <w:tab w:val="left" w:pos="993"/>
        </w:tabs>
        <w:autoSpaceDE w:val="0"/>
        <w:autoSpaceDN w:val="0"/>
        <w:adjustRightInd w:val="0"/>
        <w:spacing w:after="0" w:line="360" w:lineRule="auto"/>
        <w:ind w:left="0" w:firstLine="709"/>
        <w:jc w:val="both"/>
        <w:rPr>
          <w:rFonts w:ascii="Times New Roman" w:hAnsi="Times New Roman"/>
          <w:color w:val="000000"/>
          <w:sz w:val="28"/>
          <w:szCs w:val="28"/>
        </w:rPr>
      </w:pPr>
      <w:r w:rsidRPr="0065798D">
        <w:rPr>
          <w:rFonts w:ascii="Times New Roman" w:hAnsi="Times New Roman"/>
          <w:color w:val="000000"/>
          <w:sz w:val="28"/>
          <w:szCs w:val="28"/>
        </w:rPr>
        <w:t xml:space="preserve">Гражданский кодекс Российской Федерации, часть II - № 14-ФЗ от 26.01.96 г (в редакции последующих законов) </w:t>
      </w:r>
    </w:p>
    <w:p w14:paraId="03604123" w14:textId="77777777" w:rsidR="009809E8" w:rsidRPr="0065798D" w:rsidRDefault="009809E8" w:rsidP="009809E8">
      <w:pPr>
        <w:pStyle w:val="ac"/>
        <w:numPr>
          <w:ilvl w:val="0"/>
          <w:numId w:val="40"/>
        </w:numPr>
        <w:tabs>
          <w:tab w:val="left" w:pos="993"/>
        </w:tabs>
        <w:autoSpaceDE w:val="0"/>
        <w:autoSpaceDN w:val="0"/>
        <w:adjustRightInd w:val="0"/>
        <w:spacing w:after="0" w:line="360" w:lineRule="auto"/>
        <w:ind w:left="0" w:firstLine="709"/>
        <w:jc w:val="both"/>
        <w:rPr>
          <w:rFonts w:ascii="Times New Roman" w:hAnsi="Times New Roman"/>
          <w:color w:val="000000"/>
          <w:sz w:val="28"/>
          <w:szCs w:val="28"/>
        </w:rPr>
      </w:pPr>
      <w:r w:rsidRPr="0065798D">
        <w:rPr>
          <w:rFonts w:ascii="Times New Roman" w:hAnsi="Times New Roman"/>
          <w:color w:val="000000"/>
          <w:sz w:val="28"/>
          <w:szCs w:val="28"/>
        </w:rPr>
        <w:t xml:space="preserve">Федеральный закон Российской Федерации “Об инвестиционной деятельности в Российской Федерации, осуществляемой в форме капитальных вложений” № 39-ФЗ от 25.02.99 г. (в редакции последующих законов) </w:t>
      </w:r>
    </w:p>
    <w:p w14:paraId="1EAF9ABB" w14:textId="77777777" w:rsidR="009809E8" w:rsidRPr="0065798D" w:rsidRDefault="00713E32" w:rsidP="009809E8">
      <w:pPr>
        <w:pStyle w:val="ac"/>
        <w:numPr>
          <w:ilvl w:val="0"/>
          <w:numId w:val="40"/>
        </w:numPr>
        <w:spacing w:after="0" w:line="360" w:lineRule="auto"/>
        <w:ind w:left="0" w:firstLine="709"/>
        <w:jc w:val="both"/>
        <w:rPr>
          <w:rFonts w:ascii="Times New Roman" w:hAnsi="Times New Roman"/>
          <w:color w:val="000000"/>
          <w:sz w:val="28"/>
          <w:szCs w:val="28"/>
        </w:rPr>
      </w:pPr>
      <w:hyperlink w:history="1">
        <w:r w:rsidR="009809E8" w:rsidRPr="0065798D">
          <w:rPr>
            <w:rFonts w:ascii="Times New Roman" w:hAnsi="Times New Roman"/>
            <w:color w:val="000000"/>
            <w:sz w:val="28"/>
            <w:szCs w:val="28"/>
          </w:rPr>
          <w:t>Федеральный закон Российской Федерации от 01.04.2020 N 69-ФЗ "О защите и поощрении капиталовложений в Российской Федерации"</w:t>
        </w:r>
      </w:hyperlink>
      <w:r w:rsidR="009809E8" w:rsidRPr="0065798D">
        <w:rPr>
          <w:rFonts w:ascii="Times New Roman" w:hAnsi="Times New Roman"/>
          <w:color w:val="000000"/>
          <w:sz w:val="28"/>
          <w:szCs w:val="28"/>
        </w:rPr>
        <w:t xml:space="preserve"> (в редакции последующих законов)</w:t>
      </w:r>
    </w:p>
    <w:p w14:paraId="51CFC88E" w14:textId="77777777" w:rsidR="009809E8" w:rsidRPr="0065798D" w:rsidRDefault="009809E8" w:rsidP="009809E8">
      <w:pPr>
        <w:pStyle w:val="ac"/>
        <w:numPr>
          <w:ilvl w:val="0"/>
          <w:numId w:val="40"/>
        </w:numPr>
        <w:spacing w:after="0" w:line="360" w:lineRule="auto"/>
        <w:ind w:left="0" w:firstLine="709"/>
        <w:jc w:val="both"/>
        <w:rPr>
          <w:rFonts w:ascii="Times New Roman" w:hAnsi="Times New Roman"/>
          <w:color w:val="000000"/>
          <w:sz w:val="28"/>
          <w:szCs w:val="28"/>
        </w:rPr>
      </w:pPr>
      <w:r w:rsidRPr="0065798D">
        <w:rPr>
          <w:rFonts w:ascii="Times New Roman" w:hAnsi="Times New Roman"/>
          <w:color w:val="000000"/>
          <w:sz w:val="28"/>
          <w:szCs w:val="28"/>
        </w:rPr>
        <w:t xml:space="preserve">Федеральный закон Российской Федерации «Об акционерных обществах» № 208-ФЗ от 26.12.95 г. (в редакции последующих законов) </w:t>
      </w:r>
    </w:p>
    <w:p w14:paraId="2B4DDA83" w14:textId="77777777" w:rsidR="009809E8" w:rsidRPr="0065798D" w:rsidRDefault="009809E8" w:rsidP="009809E8">
      <w:pPr>
        <w:pStyle w:val="ac"/>
        <w:numPr>
          <w:ilvl w:val="0"/>
          <w:numId w:val="40"/>
        </w:numPr>
        <w:spacing w:after="0" w:line="360" w:lineRule="auto"/>
        <w:ind w:left="0" w:firstLine="709"/>
        <w:jc w:val="both"/>
        <w:rPr>
          <w:rFonts w:ascii="Times New Roman" w:eastAsia="Times New Roman" w:hAnsi="Times New Roman"/>
          <w:color w:val="202124"/>
          <w:sz w:val="28"/>
          <w:szCs w:val="28"/>
          <w:lang w:eastAsia="ru-RU"/>
        </w:rPr>
      </w:pPr>
      <w:r w:rsidRPr="0065798D">
        <w:rPr>
          <w:rFonts w:ascii="Times New Roman" w:hAnsi="Times New Roman"/>
          <w:color w:val="000000"/>
          <w:sz w:val="28"/>
          <w:szCs w:val="28"/>
        </w:rPr>
        <w:t>Федеральный закон Российской Федерации «О финансовой аренде (лизинге)» N 164-ФЗ от 29.10.1998 г.  (в редакции последующих законов)</w:t>
      </w:r>
    </w:p>
    <w:p w14:paraId="64C48EC8" w14:textId="77777777" w:rsidR="009809E8" w:rsidRPr="0065798D" w:rsidRDefault="009809E8" w:rsidP="009809E8">
      <w:pPr>
        <w:pStyle w:val="ac"/>
        <w:numPr>
          <w:ilvl w:val="0"/>
          <w:numId w:val="40"/>
        </w:numPr>
        <w:spacing w:after="0" w:line="360" w:lineRule="auto"/>
        <w:ind w:left="0" w:firstLine="709"/>
        <w:jc w:val="both"/>
        <w:rPr>
          <w:rFonts w:ascii="Times New Roman" w:eastAsia="Times New Roman" w:hAnsi="Times New Roman"/>
          <w:color w:val="202124"/>
          <w:sz w:val="28"/>
          <w:szCs w:val="28"/>
          <w:lang w:eastAsia="ru-RU"/>
        </w:rPr>
      </w:pPr>
      <w:r w:rsidRPr="0065798D">
        <w:rPr>
          <w:rFonts w:ascii="Times New Roman" w:hAnsi="Times New Roman"/>
          <w:color w:val="000000"/>
          <w:sz w:val="28"/>
          <w:szCs w:val="28"/>
        </w:rPr>
        <w:t xml:space="preserve">Федеральный закон Российской Федерации «Об иностранных инвестициях в Российской Федерации» №160-ФЗ от 09.07.1999г. (в редакции последующих законов) </w:t>
      </w:r>
    </w:p>
    <w:p w14:paraId="63A67B86" w14:textId="77777777" w:rsidR="009809E8" w:rsidRPr="0065798D" w:rsidRDefault="009809E8" w:rsidP="009809E8">
      <w:pPr>
        <w:pStyle w:val="ac"/>
        <w:numPr>
          <w:ilvl w:val="0"/>
          <w:numId w:val="40"/>
        </w:numPr>
        <w:spacing w:after="0" w:line="360" w:lineRule="auto"/>
        <w:ind w:left="0" w:firstLine="709"/>
        <w:jc w:val="both"/>
        <w:rPr>
          <w:rFonts w:ascii="Times New Roman" w:hAnsi="Times New Roman"/>
          <w:color w:val="000000"/>
          <w:sz w:val="28"/>
          <w:szCs w:val="28"/>
        </w:rPr>
      </w:pPr>
      <w:r w:rsidRPr="0065798D">
        <w:rPr>
          <w:rFonts w:ascii="Times New Roman" w:hAnsi="Times New Roman"/>
          <w:color w:val="000000"/>
          <w:sz w:val="28"/>
          <w:szCs w:val="28"/>
        </w:rPr>
        <w:t xml:space="preserve">Федеральный закон Российской Федерации «О промышленной политике в Российской Федерации» № 488-ФЗ от 31.12.2014г. (в редакции последующих законов) </w:t>
      </w:r>
    </w:p>
    <w:p w14:paraId="04DDC0F7" w14:textId="77777777" w:rsidR="009809E8" w:rsidRPr="0065798D" w:rsidRDefault="009809E8" w:rsidP="009809E8">
      <w:pPr>
        <w:pStyle w:val="ac"/>
        <w:numPr>
          <w:ilvl w:val="0"/>
          <w:numId w:val="40"/>
        </w:numPr>
        <w:spacing w:after="0" w:line="360" w:lineRule="auto"/>
        <w:ind w:left="0" w:firstLine="709"/>
        <w:jc w:val="both"/>
        <w:rPr>
          <w:rFonts w:ascii="Times New Roman" w:hAnsi="Times New Roman"/>
          <w:color w:val="000000"/>
          <w:sz w:val="28"/>
          <w:szCs w:val="28"/>
        </w:rPr>
      </w:pPr>
      <w:r w:rsidRPr="0065798D">
        <w:rPr>
          <w:rFonts w:ascii="Times New Roman" w:hAnsi="Times New Roman"/>
          <w:color w:val="000000"/>
          <w:sz w:val="28"/>
          <w:szCs w:val="28"/>
        </w:rPr>
        <w:t xml:space="preserve">Федеральный закон Российской Федерации «О территориях опережающего социально-экономического развития в Российской Федерации" N 473-ФЗ от 29.12.2014 г. (в редакции последующих законов). </w:t>
      </w:r>
    </w:p>
    <w:p w14:paraId="4A406BD1" w14:textId="77777777" w:rsidR="009809E8" w:rsidRPr="006F0226" w:rsidRDefault="009809E8" w:rsidP="009809E8">
      <w:pPr>
        <w:pStyle w:val="afc"/>
        <w:numPr>
          <w:ilvl w:val="0"/>
          <w:numId w:val="40"/>
        </w:numPr>
        <w:spacing w:line="360" w:lineRule="auto"/>
        <w:ind w:left="0" w:firstLine="709"/>
        <w:jc w:val="both"/>
        <w:rPr>
          <w:rFonts w:ascii="Times New Roman" w:eastAsia="Calibri" w:hAnsi="Times New Roman" w:cs="Times New Roman"/>
          <w:color w:val="000000"/>
          <w:sz w:val="28"/>
          <w:szCs w:val="28"/>
        </w:rPr>
      </w:pPr>
      <w:r w:rsidRPr="006F0226">
        <w:rPr>
          <w:rFonts w:ascii="Times New Roman" w:hAnsi="Times New Roman" w:cs="Times New Roman"/>
          <w:color w:val="000000"/>
          <w:sz w:val="28"/>
          <w:szCs w:val="28"/>
        </w:rPr>
        <w:t xml:space="preserve">Федеральный закон Российской Федерации </w:t>
      </w:r>
      <w:r w:rsidRPr="006F0226">
        <w:rPr>
          <w:rFonts w:ascii="Times New Roman" w:eastAsia="Calibri" w:hAnsi="Times New Roman" w:cs="Times New Roman"/>
          <w:color w:val="000000"/>
          <w:sz w:val="28"/>
          <w:szCs w:val="28"/>
        </w:rPr>
        <w:t xml:space="preserve">"О концессионных соглашениях" N 115-ФЗ от 21.07.2005 г. </w:t>
      </w:r>
    </w:p>
    <w:p w14:paraId="24751196" w14:textId="0FBD260E" w:rsidR="009809E8" w:rsidRPr="006F0226" w:rsidRDefault="009809E8" w:rsidP="009809E8">
      <w:pPr>
        <w:pStyle w:val="afc"/>
        <w:numPr>
          <w:ilvl w:val="0"/>
          <w:numId w:val="40"/>
        </w:numPr>
        <w:spacing w:line="360" w:lineRule="auto"/>
        <w:ind w:left="0" w:firstLine="709"/>
        <w:jc w:val="both"/>
        <w:rPr>
          <w:rFonts w:ascii="Times New Roman" w:eastAsia="Calibri" w:hAnsi="Times New Roman" w:cs="Times New Roman"/>
          <w:color w:val="000000"/>
          <w:sz w:val="28"/>
          <w:szCs w:val="28"/>
        </w:rPr>
      </w:pPr>
      <w:r w:rsidRPr="006F0226">
        <w:rPr>
          <w:rFonts w:ascii="Times New Roman" w:hAnsi="Times New Roman" w:cs="Times New Roman"/>
          <w:color w:val="000000"/>
          <w:sz w:val="28"/>
          <w:szCs w:val="28"/>
        </w:rPr>
        <w:t xml:space="preserve">Федеральный закон Российской Федерации </w:t>
      </w:r>
      <w:r w:rsidRPr="006F0226">
        <w:rPr>
          <w:rFonts w:ascii="Times New Roman" w:eastAsia="Calibri" w:hAnsi="Times New Roman" w:cs="Times New Roman"/>
          <w:color w:val="000000"/>
          <w:sz w:val="28"/>
          <w:szCs w:val="28"/>
        </w:rPr>
        <w:t xml:space="preserve">"О государственно-частном партнерстве, </w:t>
      </w:r>
      <w:proofErr w:type="spellStart"/>
      <w:r w:rsidRPr="006F0226">
        <w:rPr>
          <w:rFonts w:ascii="Times New Roman" w:eastAsia="Calibri" w:hAnsi="Times New Roman" w:cs="Times New Roman"/>
          <w:color w:val="000000"/>
          <w:sz w:val="28"/>
          <w:szCs w:val="28"/>
        </w:rPr>
        <w:t>муниципально</w:t>
      </w:r>
      <w:proofErr w:type="spellEnd"/>
      <w:r w:rsidRPr="006F0226">
        <w:rPr>
          <w:rFonts w:ascii="Times New Roman" w:eastAsia="Calibri" w:hAnsi="Times New Roman" w:cs="Times New Roman"/>
          <w:color w:val="000000"/>
          <w:sz w:val="28"/>
          <w:szCs w:val="28"/>
        </w:rPr>
        <w:t xml:space="preserve">-частном партнерстве в Российской Федерации и внесении изменений в отдельные законодательные акты </w:t>
      </w:r>
      <w:r w:rsidRPr="006F0226">
        <w:rPr>
          <w:rFonts w:ascii="Times New Roman" w:eastAsia="Calibri" w:hAnsi="Times New Roman" w:cs="Times New Roman"/>
          <w:color w:val="000000"/>
          <w:sz w:val="28"/>
          <w:szCs w:val="28"/>
        </w:rPr>
        <w:lastRenderedPageBreak/>
        <w:t>Российской Федерации" N 224-</w:t>
      </w:r>
      <w:r w:rsidR="00B82393" w:rsidRPr="006F0226">
        <w:rPr>
          <w:rFonts w:ascii="Times New Roman" w:eastAsia="Calibri" w:hAnsi="Times New Roman" w:cs="Times New Roman"/>
          <w:color w:val="000000"/>
          <w:sz w:val="28"/>
          <w:szCs w:val="28"/>
        </w:rPr>
        <w:t>ФЗ от</w:t>
      </w:r>
      <w:r w:rsidRPr="006F0226">
        <w:rPr>
          <w:rFonts w:ascii="Times New Roman" w:eastAsia="Calibri" w:hAnsi="Times New Roman" w:cs="Times New Roman"/>
          <w:color w:val="000000"/>
          <w:sz w:val="28"/>
          <w:szCs w:val="28"/>
        </w:rPr>
        <w:t xml:space="preserve"> 13.07.2015 г. </w:t>
      </w:r>
      <w:r w:rsidRPr="006F0226">
        <w:rPr>
          <w:rFonts w:ascii="Times New Roman" w:hAnsi="Times New Roman" w:cs="Times New Roman"/>
          <w:color w:val="000000"/>
          <w:sz w:val="28"/>
          <w:szCs w:val="28"/>
        </w:rPr>
        <w:t>(в редакции последующих законов).</w:t>
      </w:r>
    </w:p>
    <w:p w14:paraId="3A30671B" w14:textId="77777777" w:rsidR="009809E8" w:rsidRPr="0065798D" w:rsidRDefault="009809E8" w:rsidP="009809E8">
      <w:pPr>
        <w:pStyle w:val="ac"/>
        <w:numPr>
          <w:ilvl w:val="0"/>
          <w:numId w:val="40"/>
        </w:numPr>
        <w:spacing w:after="0" w:line="360" w:lineRule="auto"/>
        <w:ind w:left="0" w:firstLine="709"/>
        <w:jc w:val="both"/>
        <w:rPr>
          <w:rFonts w:ascii="Times New Roman" w:eastAsia="Times New Roman" w:hAnsi="Times New Roman"/>
          <w:color w:val="202124"/>
          <w:sz w:val="28"/>
          <w:szCs w:val="28"/>
          <w:lang w:eastAsia="ru-RU"/>
        </w:rPr>
      </w:pPr>
      <w:r w:rsidRPr="0065798D">
        <w:rPr>
          <w:rFonts w:ascii="Times New Roman" w:hAnsi="Times New Roman"/>
          <w:sz w:val="28"/>
          <w:szCs w:val="28"/>
        </w:rPr>
        <w:t>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w:t>
      </w:r>
    </w:p>
    <w:p w14:paraId="6DF058D0" w14:textId="77777777" w:rsidR="009809E8" w:rsidRPr="006F0226" w:rsidRDefault="009809E8" w:rsidP="009809E8">
      <w:pPr>
        <w:tabs>
          <w:tab w:val="left" w:pos="1134"/>
        </w:tabs>
        <w:spacing w:after="0" w:line="360" w:lineRule="auto"/>
        <w:ind w:firstLine="709"/>
        <w:jc w:val="both"/>
        <w:rPr>
          <w:rFonts w:ascii="Times New Roman" w:eastAsia="Times New Roman" w:hAnsi="Times New Roman"/>
          <w:b/>
          <w:sz w:val="28"/>
          <w:szCs w:val="28"/>
          <w:lang w:eastAsia="ru-RU"/>
        </w:rPr>
      </w:pPr>
      <w:r w:rsidRPr="006F0226">
        <w:rPr>
          <w:rFonts w:ascii="Times New Roman" w:eastAsia="Times New Roman" w:hAnsi="Times New Roman"/>
          <w:b/>
          <w:sz w:val="28"/>
          <w:szCs w:val="28"/>
          <w:lang w:eastAsia="ru-RU"/>
        </w:rPr>
        <w:t>Основная литература:</w:t>
      </w:r>
    </w:p>
    <w:p w14:paraId="388C13E1" w14:textId="0A137F31" w:rsidR="009809E8" w:rsidRDefault="009809E8" w:rsidP="009809E8">
      <w:pPr>
        <w:pStyle w:val="ac"/>
        <w:numPr>
          <w:ilvl w:val="0"/>
          <w:numId w:val="40"/>
        </w:numPr>
        <w:tabs>
          <w:tab w:val="left" w:pos="1134"/>
        </w:tabs>
        <w:spacing w:after="0" w:line="360" w:lineRule="auto"/>
        <w:ind w:left="0" w:firstLine="709"/>
        <w:jc w:val="both"/>
        <w:rPr>
          <w:rFonts w:ascii="Times New Roman" w:hAnsi="Times New Roman"/>
          <w:sz w:val="28"/>
          <w:szCs w:val="28"/>
        </w:rPr>
      </w:pPr>
      <w:r w:rsidRPr="00812FB0">
        <w:rPr>
          <w:rFonts w:ascii="Times New Roman" w:hAnsi="Times New Roman"/>
          <w:sz w:val="28"/>
          <w:szCs w:val="28"/>
        </w:rPr>
        <w:t xml:space="preserve">Управление инвестиционными проектами: </w:t>
      </w:r>
      <w:r w:rsidR="00B82393" w:rsidRPr="00812FB0">
        <w:rPr>
          <w:rFonts w:ascii="Times New Roman" w:hAnsi="Times New Roman"/>
          <w:sz w:val="28"/>
          <w:szCs w:val="28"/>
        </w:rPr>
        <w:t>учебник /</w:t>
      </w:r>
      <w:r w:rsidRPr="00812FB0">
        <w:rPr>
          <w:rFonts w:ascii="Times New Roman" w:hAnsi="Times New Roman"/>
          <w:sz w:val="28"/>
          <w:szCs w:val="28"/>
        </w:rPr>
        <w:t xml:space="preserve"> А. М.  Губернаторов, А. И.  Данилов, О. Ю.  Ермоловская [и др.]; Финуниверситет. — Москва: Дашков и К, 2023. — 360 с. — </w:t>
      </w:r>
      <w:r w:rsidR="00B82393" w:rsidRPr="00812FB0">
        <w:rPr>
          <w:rFonts w:ascii="Times New Roman" w:hAnsi="Times New Roman"/>
          <w:sz w:val="28"/>
          <w:szCs w:val="28"/>
        </w:rPr>
        <w:t>Текст:</w:t>
      </w:r>
      <w:r w:rsidRPr="00812FB0">
        <w:rPr>
          <w:rFonts w:ascii="Times New Roman" w:hAnsi="Times New Roman"/>
          <w:sz w:val="28"/>
          <w:szCs w:val="28"/>
        </w:rPr>
        <w:t xml:space="preserve"> непосредственный. — То же. — ЭБС ZNANIUM.com. — URL: https://znanium.ru/catalog/product/2133557 (дата обращения: 19.12.2023). – </w:t>
      </w:r>
      <w:r w:rsidR="00B82393" w:rsidRPr="00812FB0">
        <w:rPr>
          <w:rFonts w:ascii="Times New Roman" w:hAnsi="Times New Roman"/>
          <w:sz w:val="28"/>
          <w:szCs w:val="28"/>
        </w:rPr>
        <w:t>Текст:</w:t>
      </w:r>
      <w:r w:rsidRPr="00812FB0">
        <w:rPr>
          <w:rFonts w:ascii="Times New Roman" w:hAnsi="Times New Roman"/>
          <w:sz w:val="28"/>
          <w:szCs w:val="28"/>
        </w:rPr>
        <w:t xml:space="preserve"> электронный.</w:t>
      </w:r>
    </w:p>
    <w:p w14:paraId="70E3835D" w14:textId="7CEF4130" w:rsidR="009809E8" w:rsidRPr="0065798D" w:rsidRDefault="009809E8" w:rsidP="009809E8">
      <w:pPr>
        <w:pStyle w:val="ac"/>
        <w:numPr>
          <w:ilvl w:val="0"/>
          <w:numId w:val="40"/>
        </w:numPr>
        <w:tabs>
          <w:tab w:val="left" w:pos="1134"/>
        </w:tabs>
        <w:spacing w:after="0" w:line="360" w:lineRule="auto"/>
        <w:ind w:left="0" w:firstLine="709"/>
        <w:jc w:val="both"/>
        <w:rPr>
          <w:rFonts w:ascii="Times New Roman" w:hAnsi="Times New Roman"/>
          <w:sz w:val="28"/>
          <w:szCs w:val="28"/>
        </w:rPr>
      </w:pPr>
      <w:r w:rsidRPr="0065798D">
        <w:rPr>
          <w:rFonts w:ascii="Times New Roman" w:hAnsi="Times New Roman"/>
          <w:sz w:val="28"/>
          <w:szCs w:val="28"/>
        </w:rPr>
        <w:t xml:space="preserve">Игонина, Л. Л.  Инвестиции: учебник / Л. Л.  Игонина. - Москва: Магистр, 2016. - 752 с. – 2-е изд., </w:t>
      </w:r>
      <w:proofErr w:type="spellStart"/>
      <w:r w:rsidRPr="0065798D">
        <w:rPr>
          <w:rFonts w:ascii="Times New Roman" w:hAnsi="Times New Roman"/>
          <w:sz w:val="28"/>
          <w:szCs w:val="28"/>
        </w:rPr>
        <w:t>перераб</w:t>
      </w:r>
      <w:proofErr w:type="spellEnd"/>
      <w:proofErr w:type="gramStart"/>
      <w:r w:rsidRPr="0065798D">
        <w:rPr>
          <w:rFonts w:ascii="Times New Roman" w:hAnsi="Times New Roman"/>
          <w:sz w:val="28"/>
          <w:szCs w:val="28"/>
        </w:rPr>
        <w:t>.</w:t>
      </w:r>
      <w:proofErr w:type="gramEnd"/>
      <w:r w:rsidRPr="0065798D">
        <w:rPr>
          <w:rFonts w:ascii="Times New Roman" w:hAnsi="Times New Roman"/>
          <w:sz w:val="28"/>
          <w:szCs w:val="28"/>
        </w:rPr>
        <w:t xml:space="preserve"> и доп. — </w:t>
      </w:r>
      <w:r w:rsidR="00B82393" w:rsidRPr="0065798D">
        <w:rPr>
          <w:rFonts w:ascii="Times New Roman" w:hAnsi="Times New Roman"/>
          <w:sz w:val="28"/>
          <w:szCs w:val="28"/>
        </w:rPr>
        <w:t>Текст:</w:t>
      </w:r>
      <w:r w:rsidRPr="0065798D">
        <w:rPr>
          <w:rFonts w:ascii="Times New Roman" w:hAnsi="Times New Roman"/>
          <w:sz w:val="28"/>
          <w:szCs w:val="28"/>
        </w:rPr>
        <w:t xml:space="preserve"> непосредственный. - То же. - 2021. - ЭБС ZNANIUM.com. - URL: https://znanium.com/catalog/product/1489211 (дата обращения: 04.09.2023).  - </w:t>
      </w:r>
      <w:r w:rsidR="00B82393" w:rsidRPr="0065798D">
        <w:rPr>
          <w:rFonts w:ascii="Times New Roman" w:hAnsi="Times New Roman"/>
          <w:sz w:val="28"/>
          <w:szCs w:val="28"/>
        </w:rPr>
        <w:t>Текст:</w:t>
      </w:r>
      <w:r w:rsidRPr="0065798D">
        <w:rPr>
          <w:rFonts w:ascii="Times New Roman" w:hAnsi="Times New Roman"/>
          <w:sz w:val="28"/>
          <w:szCs w:val="28"/>
        </w:rPr>
        <w:t xml:space="preserve"> электронный.</w:t>
      </w:r>
    </w:p>
    <w:p w14:paraId="633384D0" w14:textId="77777777" w:rsidR="009809E8" w:rsidRPr="0065798D" w:rsidRDefault="009809E8" w:rsidP="009809E8">
      <w:pPr>
        <w:pStyle w:val="ac"/>
        <w:numPr>
          <w:ilvl w:val="0"/>
          <w:numId w:val="40"/>
        </w:numPr>
        <w:tabs>
          <w:tab w:val="left" w:pos="1134"/>
        </w:tabs>
        <w:spacing w:after="0" w:line="360" w:lineRule="auto"/>
        <w:ind w:left="0" w:firstLine="709"/>
        <w:jc w:val="both"/>
        <w:rPr>
          <w:rFonts w:ascii="Times New Roman" w:hAnsi="Times New Roman"/>
          <w:sz w:val="28"/>
          <w:szCs w:val="28"/>
        </w:rPr>
      </w:pPr>
      <w:r w:rsidRPr="0065798D">
        <w:rPr>
          <w:rFonts w:ascii="Times New Roman" w:hAnsi="Times New Roman"/>
          <w:sz w:val="28"/>
          <w:szCs w:val="28"/>
        </w:rPr>
        <w:t xml:space="preserve">Лукасевич, И. Я. Инвестиции: учебник для студ. вузов, </w:t>
      </w:r>
      <w:proofErr w:type="spellStart"/>
      <w:r w:rsidRPr="0065798D">
        <w:rPr>
          <w:rFonts w:ascii="Times New Roman" w:hAnsi="Times New Roman"/>
          <w:sz w:val="28"/>
          <w:szCs w:val="28"/>
        </w:rPr>
        <w:t>обуч</w:t>
      </w:r>
      <w:proofErr w:type="spellEnd"/>
      <w:r w:rsidRPr="0065798D">
        <w:rPr>
          <w:rFonts w:ascii="Times New Roman" w:hAnsi="Times New Roman"/>
          <w:sz w:val="28"/>
          <w:szCs w:val="28"/>
        </w:rPr>
        <w:t>. по напр. "Экономика</w:t>
      </w:r>
      <w:proofErr w:type="gramStart"/>
      <w:r w:rsidRPr="0065798D">
        <w:rPr>
          <w:rFonts w:ascii="Times New Roman" w:hAnsi="Times New Roman"/>
          <w:sz w:val="28"/>
          <w:szCs w:val="28"/>
        </w:rPr>
        <w:t>"  и</w:t>
      </w:r>
      <w:proofErr w:type="gramEnd"/>
      <w:r w:rsidRPr="0065798D">
        <w:rPr>
          <w:rFonts w:ascii="Times New Roman" w:hAnsi="Times New Roman"/>
          <w:sz w:val="28"/>
          <w:szCs w:val="28"/>
        </w:rPr>
        <w:t xml:space="preserve"> спец. "Финансы и кредит" и "Бух. учет, анализ и аудит" / И. Я. </w:t>
      </w:r>
      <w:proofErr w:type="spellStart"/>
      <w:r w:rsidRPr="0065798D">
        <w:rPr>
          <w:rFonts w:ascii="Times New Roman" w:hAnsi="Times New Roman"/>
          <w:sz w:val="28"/>
          <w:szCs w:val="28"/>
        </w:rPr>
        <w:t>Лукасевич</w:t>
      </w:r>
      <w:proofErr w:type="spellEnd"/>
      <w:r w:rsidRPr="0065798D">
        <w:rPr>
          <w:rFonts w:ascii="Times New Roman" w:hAnsi="Times New Roman"/>
          <w:sz w:val="28"/>
          <w:szCs w:val="28"/>
        </w:rPr>
        <w:t xml:space="preserve">; Финуниверситет. - Москва: Вузовский учебник, 2016, 2017. - 413 с. - (Вузовский учебник). - Текст: непосредственный. - То же. - 2023. - ЭБС ZNANIUM.com. - URL: https://znanium.com/catalog/product/1940009 (дата обращения: 04.09.2023). - Текст: электронный. </w:t>
      </w:r>
    </w:p>
    <w:p w14:paraId="4A7B0D7B" w14:textId="77777777" w:rsidR="009809E8" w:rsidRPr="006F0226" w:rsidRDefault="009809E8" w:rsidP="009809E8">
      <w:pPr>
        <w:pStyle w:val="ac"/>
        <w:tabs>
          <w:tab w:val="left" w:pos="1134"/>
        </w:tabs>
        <w:spacing w:after="0" w:line="360" w:lineRule="auto"/>
        <w:ind w:left="0" w:firstLine="709"/>
        <w:jc w:val="both"/>
        <w:rPr>
          <w:rFonts w:ascii="Times New Roman" w:hAnsi="Times New Roman"/>
          <w:sz w:val="28"/>
          <w:szCs w:val="28"/>
        </w:rPr>
      </w:pPr>
      <w:r w:rsidRPr="006F0226">
        <w:rPr>
          <w:rFonts w:ascii="Times New Roman" w:hAnsi="Times New Roman"/>
          <w:b/>
          <w:sz w:val="28"/>
          <w:szCs w:val="28"/>
        </w:rPr>
        <w:t>Дополнительная литература</w:t>
      </w:r>
      <w:r w:rsidRPr="006F0226">
        <w:rPr>
          <w:rFonts w:ascii="Times New Roman" w:hAnsi="Times New Roman"/>
          <w:sz w:val="28"/>
          <w:szCs w:val="28"/>
        </w:rPr>
        <w:t>:</w:t>
      </w:r>
    </w:p>
    <w:p w14:paraId="6DC1136E" w14:textId="5A8F3F4B" w:rsidR="009809E8" w:rsidRPr="0065798D" w:rsidRDefault="009809E8" w:rsidP="009809E8">
      <w:pPr>
        <w:pStyle w:val="ac"/>
        <w:numPr>
          <w:ilvl w:val="0"/>
          <w:numId w:val="40"/>
        </w:numPr>
        <w:tabs>
          <w:tab w:val="left" w:pos="993"/>
        </w:tabs>
        <w:spacing w:after="0" w:line="360" w:lineRule="auto"/>
        <w:ind w:left="0" w:firstLine="709"/>
        <w:jc w:val="both"/>
        <w:rPr>
          <w:rFonts w:ascii="Times New Roman" w:hAnsi="Times New Roman"/>
          <w:sz w:val="28"/>
          <w:szCs w:val="28"/>
        </w:rPr>
      </w:pPr>
      <w:proofErr w:type="spellStart"/>
      <w:r w:rsidRPr="0065798D">
        <w:rPr>
          <w:rFonts w:ascii="Times New Roman" w:hAnsi="Times New Roman"/>
          <w:sz w:val="28"/>
          <w:szCs w:val="28"/>
        </w:rPr>
        <w:t>Байтасов</w:t>
      </w:r>
      <w:proofErr w:type="spellEnd"/>
      <w:r w:rsidRPr="0065798D">
        <w:rPr>
          <w:rFonts w:ascii="Times New Roman" w:hAnsi="Times New Roman"/>
          <w:sz w:val="28"/>
          <w:szCs w:val="28"/>
        </w:rPr>
        <w:t xml:space="preserve">, Р. Р. Управление инвестиционной деятельностью: теория и практика: учебное пособие / Р. Р. </w:t>
      </w:r>
      <w:proofErr w:type="spellStart"/>
      <w:r w:rsidRPr="0065798D">
        <w:rPr>
          <w:rFonts w:ascii="Times New Roman" w:hAnsi="Times New Roman"/>
          <w:sz w:val="28"/>
          <w:szCs w:val="28"/>
        </w:rPr>
        <w:t>Байтасов</w:t>
      </w:r>
      <w:proofErr w:type="spellEnd"/>
      <w:r w:rsidRPr="0065798D">
        <w:rPr>
          <w:rFonts w:ascii="Times New Roman" w:hAnsi="Times New Roman"/>
          <w:sz w:val="28"/>
          <w:szCs w:val="28"/>
        </w:rPr>
        <w:t xml:space="preserve">. - </w:t>
      </w:r>
      <w:r w:rsidR="00B82393" w:rsidRPr="0065798D">
        <w:rPr>
          <w:rFonts w:ascii="Times New Roman" w:hAnsi="Times New Roman"/>
          <w:sz w:val="28"/>
          <w:szCs w:val="28"/>
        </w:rPr>
        <w:t>Москва:</w:t>
      </w:r>
      <w:r w:rsidRPr="0065798D">
        <w:rPr>
          <w:rFonts w:ascii="Times New Roman" w:hAnsi="Times New Roman"/>
          <w:sz w:val="28"/>
          <w:szCs w:val="28"/>
        </w:rPr>
        <w:t xml:space="preserve"> Вузовский учебник, НИЦ ИНФРА-М, 2015. - 421 с. - ЭБС ZNANIUM.com. - URL: https://znanium.com/catalog/product/538531 (дата обращения: 04.09.2023). - </w:t>
      </w:r>
      <w:r w:rsidR="00B82393" w:rsidRPr="0065798D">
        <w:rPr>
          <w:rFonts w:ascii="Times New Roman" w:hAnsi="Times New Roman"/>
          <w:sz w:val="28"/>
          <w:szCs w:val="28"/>
        </w:rPr>
        <w:t>Текст:</w:t>
      </w:r>
      <w:r w:rsidRPr="0065798D">
        <w:rPr>
          <w:rFonts w:ascii="Times New Roman" w:hAnsi="Times New Roman"/>
          <w:sz w:val="28"/>
          <w:szCs w:val="28"/>
        </w:rPr>
        <w:t xml:space="preserve"> электронный.</w:t>
      </w:r>
    </w:p>
    <w:p w14:paraId="23134472" w14:textId="0831F1B6" w:rsidR="009809E8" w:rsidRPr="0065798D" w:rsidRDefault="009809E8" w:rsidP="009809E8">
      <w:pPr>
        <w:pStyle w:val="ac"/>
        <w:numPr>
          <w:ilvl w:val="0"/>
          <w:numId w:val="40"/>
        </w:numPr>
        <w:tabs>
          <w:tab w:val="left" w:pos="1134"/>
        </w:tabs>
        <w:spacing w:after="0" w:line="360" w:lineRule="auto"/>
        <w:ind w:left="0" w:firstLine="709"/>
        <w:jc w:val="both"/>
        <w:rPr>
          <w:rFonts w:ascii="Times New Roman" w:hAnsi="Times New Roman"/>
          <w:sz w:val="28"/>
          <w:szCs w:val="28"/>
        </w:rPr>
      </w:pPr>
      <w:r w:rsidRPr="0065798D">
        <w:rPr>
          <w:rFonts w:ascii="Times New Roman" w:hAnsi="Times New Roman"/>
          <w:sz w:val="28"/>
          <w:szCs w:val="28"/>
        </w:rPr>
        <w:lastRenderedPageBreak/>
        <w:t xml:space="preserve">Брусов П. Н.  Инвестиционный менеджмент: учебник для студ. вузов, </w:t>
      </w:r>
      <w:proofErr w:type="spellStart"/>
      <w:r w:rsidRPr="0065798D">
        <w:rPr>
          <w:rFonts w:ascii="Times New Roman" w:hAnsi="Times New Roman"/>
          <w:sz w:val="28"/>
          <w:szCs w:val="28"/>
        </w:rPr>
        <w:t>обуч</w:t>
      </w:r>
      <w:proofErr w:type="spellEnd"/>
      <w:r w:rsidRPr="0065798D">
        <w:rPr>
          <w:rFonts w:ascii="Times New Roman" w:hAnsi="Times New Roman"/>
          <w:sz w:val="28"/>
          <w:szCs w:val="28"/>
        </w:rPr>
        <w:t xml:space="preserve">. по напр. </w:t>
      </w:r>
      <w:proofErr w:type="spellStart"/>
      <w:r w:rsidRPr="0065798D">
        <w:rPr>
          <w:rFonts w:ascii="Times New Roman" w:hAnsi="Times New Roman"/>
          <w:sz w:val="28"/>
          <w:szCs w:val="28"/>
        </w:rPr>
        <w:t>подгот</w:t>
      </w:r>
      <w:proofErr w:type="spellEnd"/>
      <w:r w:rsidRPr="0065798D">
        <w:rPr>
          <w:rFonts w:ascii="Times New Roman" w:hAnsi="Times New Roman"/>
          <w:sz w:val="28"/>
          <w:szCs w:val="28"/>
        </w:rPr>
        <w:t xml:space="preserve">. 080200.62 "Менеджмент" / П. Н. Брусов, Т. В. Филатова, Н. И. Лахметкина. - Москва: Инфра-М, 2014. - 333 с. – </w:t>
      </w:r>
      <w:r w:rsidR="00B82393" w:rsidRPr="0065798D">
        <w:rPr>
          <w:rFonts w:ascii="Times New Roman" w:hAnsi="Times New Roman"/>
          <w:sz w:val="28"/>
          <w:szCs w:val="28"/>
        </w:rPr>
        <w:t>Текст:</w:t>
      </w:r>
      <w:r w:rsidRPr="0065798D">
        <w:rPr>
          <w:rFonts w:ascii="Times New Roman" w:hAnsi="Times New Roman"/>
          <w:sz w:val="28"/>
          <w:szCs w:val="28"/>
        </w:rPr>
        <w:t xml:space="preserve"> непосредственный. - (Высшее образование: Бакалавриат). - То же. - 2022. - ЭБС ZNANIUM.com. - URL: https://znanium.com/catalog/product/1844315 (дата обращения: 04.09.2023). - </w:t>
      </w:r>
      <w:r w:rsidR="00B82393" w:rsidRPr="0065798D">
        <w:rPr>
          <w:rFonts w:ascii="Times New Roman" w:hAnsi="Times New Roman"/>
          <w:sz w:val="28"/>
          <w:szCs w:val="28"/>
        </w:rPr>
        <w:t>Текст:</w:t>
      </w:r>
      <w:r w:rsidRPr="0065798D">
        <w:rPr>
          <w:rFonts w:ascii="Times New Roman" w:hAnsi="Times New Roman"/>
          <w:sz w:val="28"/>
          <w:szCs w:val="28"/>
        </w:rPr>
        <w:t xml:space="preserve"> электронный. </w:t>
      </w:r>
    </w:p>
    <w:p w14:paraId="35358907" w14:textId="2C94FE82" w:rsidR="009809E8" w:rsidRPr="0065798D" w:rsidRDefault="009809E8" w:rsidP="009809E8">
      <w:pPr>
        <w:pStyle w:val="ac"/>
        <w:numPr>
          <w:ilvl w:val="0"/>
          <w:numId w:val="40"/>
        </w:numPr>
        <w:tabs>
          <w:tab w:val="left" w:pos="1134"/>
        </w:tabs>
        <w:spacing w:after="0" w:line="360" w:lineRule="auto"/>
        <w:ind w:left="0" w:firstLine="709"/>
        <w:jc w:val="both"/>
        <w:rPr>
          <w:rFonts w:ascii="Times New Roman" w:hAnsi="Times New Roman"/>
          <w:sz w:val="28"/>
          <w:szCs w:val="28"/>
        </w:rPr>
      </w:pPr>
      <w:proofErr w:type="spellStart"/>
      <w:r w:rsidRPr="0065798D">
        <w:rPr>
          <w:rFonts w:ascii="Times New Roman" w:hAnsi="Times New Roman"/>
          <w:sz w:val="28"/>
          <w:szCs w:val="28"/>
        </w:rPr>
        <w:t>Колмыкова</w:t>
      </w:r>
      <w:proofErr w:type="spellEnd"/>
      <w:r w:rsidRPr="0065798D">
        <w:rPr>
          <w:rFonts w:ascii="Times New Roman" w:hAnsi="Times New Roman"/>
          <w:sz w:val="28"/>
          <w:szCs w:val="28"/>
        </w:rPr>
        <w:t xml:space="preserve">, Т.С. Инвестиционный анализ: учебное пособие / Т.С. </w:t>
      </w:r>
      <w:proofErr w:type="spellStart"/>
      <w:r w:rsidRPr="0065798D">
        <w:rPr>
          <w:rFonts w:ascii="Times New Roman" w:hAnsi="Times New Roman"/>
          <w:sz w:val="28"/>
          <w:szCs w:val="28"/>
        </w:rPr>
        <w:t>Колмыкова</w:t>
      </w:r>
      <w:proofErr w:type="spellEnd"/>
      <w:r w:rsidRPr="0065798D">
        <w:rPr>
          <w:rFonts w:ascii="Times New Roman" w:hAnsi="Times New Roman"/>
          <w:sz w:val="28"/>
          <w:szCs w:val="28"/>
        </w:rPr>
        <w:t xml:space="preserve">. - Москва: ИНФРА-М, 2009, 2010, 2011. - 204 с. - </w:t>
      </w:r>
      <w:r w:rsidR="00B82393" w:rsidRPr="0065798D">
        <w:rPr>
          <w:rFonts w:ascii="Times New Roman" w:hAnsi="Times New Roman"/>
          <w:sz w:val="28"/>
          <w:szCs w:val="28"/>
        </w:rPr>
        <w:t>Текст:</w:t>
      </w:r>
      <w:r w:rsidRPr="0065798D">
        <w:rPr>
          <w:rFonts w:ascii="Times New Roman" w:hAnsi="Times New Roman"/>
          <w:sz w:val="28"/>
          <w:szCs w:val="28"/>
        </w:rPr>
        <w:t xml:space="preserve"> непосредственный. - То же. - 2015. - ЭБС ZNANIUM.com. - URL: https://znanium.com/catalog/product/457662 (дата обращения: 04.09.2023).  - </w:t>
      </w:r>
      <w:r w:rsidR="00B82393" w:rsidRPr="0065798D">
        <w:rPr>
          <w:rFonts w:ascii="Times New Roman" w:hAnsi="Times New Roman"/>
          <w:sz w:val="28"/>
          <w:szCs w:val="28"/>
        </w:rPr>
        <w:t>Текст:</w:t>
      </w:r>
      <w:r w:rsidRPr="0065798D">
        <w:rPr>
          <w:rFonts w:ascii="Times New Roman" w:hAnsi="Times New Roman"/>
          <w:sz w:val="28"/>
          <w:szCs w:val="28"/>
        </w:rPr>
        <w:t xml:space="preserve"> электронный. </w:t>
      </w:r>
    </w:p>
    <w:p w14:paraId="61D6B38C" w14:textId="723B0AE3" w:rsidR="009809E8" w:rsidRPr="0065798D" w:rsidRDefault="009809E8" w:rsidP="009809E8">
      <w:pPr>
        <w:pStyle w:val="ac"/>
        <w:numPr>
          <w:ilvl w:val="0"/>
          <w:numId w:val="40"/>
        </w:numPr>
        <w:tabs>
          <w:tab w:val="left" w:pos="1134"/>
        </w:tabs>
        <w:spacing w:after="0" w:line="360" w:lineRule="auto"/>
        <w:ind w:left="0" w:firstLine="709"/>
        <w:jc w:val="both"/>
        <w:rPr>
          <w:rFonts w:ascii="Times New Roman" w:hAnsi="Times New Roman"/>
          <w:sz w:val="28"/>
          <w:szCs w:val="28"/>
        </w:rPr>
      </w:pPr>
      <w:r w:rsidRPr="0065798D">
        <w:rPr>
          <w:rFonts w:ascii="Times New Roman" w:hAnsi="Times New Roman"/>
          <w:sz w:val="28"/>
          <w:szCs w:val="28"/>
        </w:rPr>
        <w:t xml:space="preserve">Риск-менеджмент инвестиционного проекта: учебник для студентов вузов, обучающихся по экономическим специальностям / под ред. М. В. Грачевой, А. Б. Секерина. — </w:t>
      </w:r>
      <w:r w:rsidR="00B82393" w:rsidRPr="0065798D">
        <w:rPr>
          <w:rFonts w:ascii="Times New Roman" w:hAnsi="Times New Roman"/>
          <w:sz w:val="28"/>
          <w:szCs w:val="28"/>
        </w:rPr>
        <w:t>Москва:</w:t>
      </w:r>
      <w:r w:rsidRPr="0065798D">
        <w:rPr>
          <w:rFonts w:ascii="Times New Roman" w:hAnsi="Times New Roman"/>
          <w:sz w:val="28"/>
          <w:szCs w:val="28"/>
        </w:rPr>
        <w:t xml:space="preserve"> ЮНИТИ-ДАНА, 2017. - 544 с. — ЭБС ZNANIUM.com.  - URL: http://znanium.com/catalog/product/1028577 (дата обращения: 04.09.2023). - </w:t>
      </w:r>
      <w:r w:rsidR="00B82393" w:rsidRPr="0065798D">
        <w:rPr>
          <w:rFonts w:ascii="Times New Roman" w:hAnsi="Times New Roman"/>
          <w:sz w:val="28"/>
          <w:szCs w:val="28"/>
        </w:rPr>
        <w:t>Текст:</w:t>
      </w:r>
      <w:r w:rsidRPr="0065798D">
        <w:rPr>
          <w:rFonts w:ascii="Times New Roman" w:hAnsi="Times New Roman"/>
          <w:sz w:val="28"/>
          <w:szCs w:val="28"/>
        </w:rPr>
        <w:t xml:space="preserve"> электронный.</w:t>
      </w:r>
    </w:p>
    <w:p w14:paraId="04B2F22E" w14:textId="77777777" w:rsidR="009809E8" w:rsidRPr="006F0226" w:rsidRDefault="009809E8" w:rsidP="009809E8">
      <w:pPr>
        <w:pStyle w:val="1"/>
        <w:spacing w:before="0" w:after="0" w:line="360" w:lineRule="auto"/>
        <w:ind w:firstLine="709"/>
        <w:jc w:val="both"/>
        <w:rPr>
          <w:rFonts w:ascii="Times New Roman" w:hAnsi="Times New Roman"/>
          <w:color w:val="auto"/>
        </w:rPr>
      </w:pPr>
      <w:bookmarkStart w:id="32" w:name="_Toc113972110"/>
      <w:r w:rsidRPr="006F0226">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32"/>
      <w:r w:rsidRPr="006F0226">
        <w:rPr>
          <w:rFonts w:ascii="Times New Roman" w:hAnsi="Times New Roman"/>
          <w:color w:val="auto"/>
        </w:rPr>
        <w:t xml:space="preserve"> </w:t>
      </w:r>
    </w:p>
    <w:bookmarkEnd w:id="28"/>
    <w:bookmarkEnd w:id="29"/>
    <w:bookmarkEnd w:id="30"/>
    <w:p w14:paraId="60018CE6" w14:textId="77777777" w:rsidR="009809E8" w:rsidRPr="006F0226" w:rsidRDefault="009809E8" w:rsidP="009809E8">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1.Интернет сайт Министерства финансов Российской Федерации www.minfin.ru. </w:t>
      </w:r>
    </w:p>
    <w:p w14:paraId="36874A9E" w14:textId="77777777" w:rsidR="009809E8" w:rsidRPr="006F0226" w:rsidRDefault="009809E8" w:rsidP="009809E8">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2.Интернет сайт Министерства экономического развития Российской Федерации </w:t>
      </w:r>
      <w:proofErr w:type="gramStart"/>
      <w:r w:rsidRPr="006F0226">
        <w:rPr>
          <w:rFonts w:ascii="Times New Roman" w:hAnsi="Times New Roman"/>
          <w:sz w:val="28"/>
          <w:szCs w:val="28"/>
        </w:rPr>
        <w:t>www.economy.gov.ru .</w:t>
      </w:r>
      <w:proofErr w:type="gramEnd"/>
      <w:r w:rsidRPr="006F0226">
        <w:rPr>
          <w:rFonts w:ascii="Times New Roman" w:hAnsi="Times New Roman"/>
          <w:sz w:val="28"/>
          <w:szCs w:val="28"/>
        </w:rPr>
        <w:t xml:space="preserve"> </w:t>
      </w:r>
    </w:p>
    <w:p w14:paraId="7F465AEC" w14:textId="77777777" w:rsidR="009809E8" w:rsidRPr="006F0226" w:rsidRDefault="009809E8" w:rsidP="009809E8">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3.Интернет сайт Правительства Москвы www.mos.ru. </w:t>
      </w:r>
    </w:p>
    <w:p w14:paraId="491B1388" w14:textId="77777777" w:rsidR="009809E8" w:rsidRPr="006F0226" w:rsidRDefault="009809E8" w:rsidP="009809E8">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4.Интернет сайт Бюро экономического анализа ИА «Интерфакс» www.analytics.interfax.ru. </w:t>
      </w:r>
    </w:p>
    <w:p w14:paraId="2EC935BA" w14:textId="77777777" w:rsidR="009809E8" w:rsidRPr="006F0226" w:rsidRDefault="009809E8" w:rsidP="009809E8">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5.Интернет сайт Рейтингового агентства «Эксперт» www.raexpert.ru. </w:t>
      </w:r>
    </w:p>
    <w:p w14:paraId="781EFAEE" w14:textId="77777777" w:rsidR="009809E8" w:rsidRPr="006F0226" w:rsidRDefault="009809E8" w:rsidP="009809E8">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6.Интернет сайт фондовой биржи «РТС» www.rts.ru. </w:t>
      </w:r>
    </w:p>
    <w:p w14:paraId="578D7EE9" w14:textId="2625D062" w:rsidR="009809E8" w:rsidRPr="006F0226" w:rsidRDefault="009809E8" w:rsidP="009809E8">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7. Федеральная служба по финансовым </w:t>
      </w:r>
      <w:r w:rsidR="00B82393" w:rsidRPr="006F0226">
        <w:rPr>
          <w:rFonts w:ascii="Times New Roman" w:hAnsi="Times New Roman"/>
          <w:sz w:val="28"/>
          <w:szCs w:val="28"/>
        </w:rPr>
        <w:t>рынкам:</w:t>
      </w:r>
      <w:r w:rsidRPr="006F0226">
        <w:rPr>
          <w:rFonts w:ascii="Times New Roman" w:hAnsi="Times New Roman"/>
          <w:sz w:val="28"/>
          <w:szCs w:val="28"/>
        </w:rPr>
        <w:t xml:space="preserve"> www.fcsm.ru </w:t>
      </w:r>
    </w:p>
    <w:p w14:paraId="6A4A939F" w14:textId="77777777" w:rsidR="009809E8" w:rsidRPr="006F0226" w:rsidRDefault="009809E8" w:rsidP="009809E8">
      <w:pPr>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8.  Московская Межбанковская валютная биржа: www.micex.ru </w:t>
      </w:r>
    </w:p>
    <w:p w14:paraId="4A0E38F1" w14:textId="77777777" w:rsidR="009809E8" w:rsidRPr="006F0226" w:rsidRDefault="009809E8" w:rsidP="009809E8">
      <w:pPr>
        <w:spacing w:after="0" w:line="360" w:lineRule="auto"/>
        <w:ind w:firstLine="709"/>
        <w:jc w:val="both"/>
        <w:rPr>
          <w:rFonts w:ascii="Times New Roman" w:hAnsi="Times New Roman"/>
          <w:sz w:val="28"/>
          <w:szCs w:val="28"/>
        </w:rPr>
      </w:pPr>
      <w:r w:rsidRPr="006F0226">
        <w:rPr>
          <w:rFonts w:ascii="Times New Roman" w:hAnsi="Times New Roman"/>
          <w:sz w:val="28"/>
          <w:szCs w:val="28"/>
        </w:rPr>
        <w:lastRenderedPageBreak/>
        <w:t>9. Федеральная служба государственной</w:t>
      </w:r>
      <w:r w:rsidRPr="00B82393">
        <w:rPr>
          <w:rFonts w:ascii="Times New Roman" w:hAnsi="Times New Roman"/>
          <w:sz w:val="28"/>
          <w:szCs w:val="28"/>
        </w:rPr>
        <w:t xml:space="preserve"> статистики </w:t>
      </w:r>
      <w:hyperlink r:id="rId12" w:history="1">
        <w:r w:rsidRPr="00B82393">
          <w:rPr>
            <w:rStyle w:val="a4"/>
            <w:rFonts w:ascii="Times New Roman" w:hAnsi="Times New Roman"/>
            <w:color w:val="auto"/>
            <w:sz w:val="28"/>
            <w:szCs w:val="28"/>
          </w:rPr>
          <w:t>www.gks.ru</w:t>
        </w:r>
      </w:hyperlink>
    </w:p>
    <w:p w14:paraId="1EAB4AE5" w14:textId="77777777" w:rsidR="009809E8" w:rsidRPr="006F0226" w:rsidRDefault="009809E8" w:rsidP="009809E8">
      <w:pPr>
        <w:spacing w:after="0" w:line="360" w:lineRule="auto"/>
        <w:ind w:firstLine="709"/>
        <w:jc w:val="both"/>
        <w:rPr>
          <w:rFonts w:ascii="Times New Roman" w:eastAsia="Times New Roman" w:hAnsi="Times New Roman"/>
          <w:sz w:val="28"/>
          <w:szCs w:val="28"/>
          <w:lang w:eastAsia="ru-RU"/>
        </w:rPr>
      </w:pPr>
      <w:r w:rsidRPr="006F0226">
        <w:rPr>
          <w:rFonts w:ascii="Times New Roman" w:eastAsia="Times New Roman" w:hAnsi="Times New Roman"/>
          <w:sz w:val="28"/>
          <w:szCs w:val="28"/>
          <w:lang w:eastAsia="ru-RU"/>
        </w:rPr>
        <w:t>10. Электронные ресурсы БИК:</w:t>
      </w:r>
    </w:p>
    <w:p w14:paraId="2C6508C3" w14:textId="77777777" w:rsidR="009809E8" w:rsidRPr="006F0226" w:rsidRDefault="009809E8" w:rsidP="009809E8">
      <w:pPr>
        <w:pStyle w:val="ac"/>
        <w:numPr>
          <w:ilvl w:val="0"/>
          <w:numId w:val="24"/>
        </w:numPr>
        <w:spacing w:after="0" w:line="360" w:lineRule="auto"/>
        <w:ind w:left="0" w:firstLine="709"/>
        <w:jc w:val="both"/>
        <w:rPr>
          <w:rFonts w:ascii="Times New Roman" w:hAnsi="Times New Roman"/>
          <w:sz w:val="28"/>
          <w:szCs w:val="28"/>
        </w:rPr>
      </w:pPr>
      <w:r w:rsidRPr="006F0226">
        <w:rPr>
          <w:rFonts w:ascii="Times New Roman" w:hAnsi="Times New Roman"/>
          <w:color w:val="000000" w:themeColor="text1"/>
          <w:sz w:val="28"/>
          <w:szCs w:val="28"/>
        </w:rPr>
        <w:t xml:space="preserve">Электронная библиотека Финансового университета (ЭБ) </w:t>
      </w:r>
      <w:hyperlink r:id="rId13" w:history="1">
        <w:r w:rsidRPr="006F0226">
          <w:rPr>
            <w:rStyle w:val="a4"/>
            <w:rFonts w:ascii="Times New Roman" w:hAnsi="Times New Roman"/>
            <w:color w:val="auto"/>
            <w:sz w:val="28"/>
            <w:szCs w:val="28"/>
          </w:rPr>
          <w:t>http://elib.fa.ru/</w:t>
        </w:r>
      </w:hyperlink>
    </w:p>
    <w:p w14:paraId="3B0DE4F3"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Электронно-библиотечная система BOOK.RU http://www.book.ru</w:t>
      </w:r>
    </w:p>
    <w:p w14:paraId="1F151C64"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07EEE134"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Электронно-библиотечная система </w:t>
      </w:r>
      <w:proofErr w:type="spellStart"/>
      <w:r w:rsidRPr="006F0226">
        <w:rPr>
          <w:rFonts w:ascii="Times New Roman" w:hAnsi="Times New Roman"/>
          <w:color w:val="000000" w:themeColor="text1"/>
          <w:sz w:val="28"/>
          <w:szCs w:val="28"/>
        </w:rPr>
        <w:t>Znanium</w:t>
      </w:r>
      <w:proofErr w:type="spellEnd"/>
      <w:r w:rsidRPr="006F0226">
        <w:rPr>
          <w:rFonts w:ascii="Times New Roman" w:hAnsi="Times New Roman"/>
          <w:color w:val="000000" w:themeColor="text1"/>
          <w:sz w:val="28"/>
          <w:szCs w:val="28"/>
        </w:rPr>
        <w:t xml:space="preserve"> http://www.znanium.com</w:t>
      </w:r>
    </w:p>
    <w:p w14:paraId="72423632"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Электронно-библиотечная система издательства «ЮРАЙТ» https://urait.ru/</w:t>
      </w:r>
    </w:p>
    <w:p w14:paraId="7125FFBE"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Электронно-библиотечная система издательства Проспект http://ebs.prospekt.org/books</w:t>
      </w:r>
    </w:p>
    <w:p w14:paraId="59D1054C"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Деловая онлайн-библиотека </w:t>
      </w:r>
      <w:proofErr w:type="spellStart"/>
      <w:r w:rsidRPr="006F0226">
        <w:rPr>
          <w:rFonts w:ascii="Times New Roman" w:hAnsi="Times New Roman"/>
          <w:color w:val="000000" w:themeColor="text1"/>
          <w:sz w:val="28"/>
          <w:szCs w:val="28"/>
        </w:rPr>
        <w:t>Alpina</w:t>
      </w:r>
      <w:proofErr w:type="spell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Digital</w:t>
      </w:r>
      <w:proofErr w:type="spellEnd"/>
      <w:r w:rsidRPr="006F0226">
        <w:rPr>
          <w:rFonts w:ascii="Times New Roman" w:hAnsi="Times New Roman"/>
          <w:color w:val="000000" w:themeColor="text1"/>
          <w:sz w:val="28"/>
          <w:szCs w:val="28"/>
        </w:rPr>
        <w:t xml:space="preserve"> http://lib.alpinadigital.ru/</w:t>
      </w:r>
    </w:p>
    <w:p w14:paraId="42C51664"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Электронная библиотека Издательского дома «Гребенников» https://grebennikon.ru/</w:t>
      </w:r>
    </w:p>
    <w:p w14:paraId="1DF8D5BE"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Научная электронная библиотека eLibrary.ru http://elibrary.ru  </w:t>
      </w:r>
    </w:p>
    <w:p w14:paraId="6E2CA493"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Национальная электронная библиотека http://нэб.рф/</w:t>
      </w:r>
    </w:p>
    <w:p w14:paraId="41B29157"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Финансовая справочная система «Финансовый директор» http://www.1fd.ru/</w:t>
      </w:r>
    </w:p>
    <w:p w14:paraId="7A7E8CD8"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63EE3D4B"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СПАРК https://spark-interfax.ru/</w:t>
      </w:r>
    </w:p>
    <w:p w14:paraId="45B245C8"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lang w:val="en-US"/>
        </w:rPr>
      </w:pPr>
      <w:r w:rsidRPr="006F0226">
        <w:rPr>
          <w:rFonts w:ascii="Times New Roman" w:hAnsi="Times New Roman"/>
          <w:color w:val="000000" w:themeColor="text1"/>
          <w:sz w:val="28"/>
          <w:szCs w:val="28"/>
          <w:lang w:val="en-US"/>
        </w:rPr>
        <w:t>Academic Reference http://ar.cnki.net/ACADREF</w:t>
      </w:r>
    </w:p>
    <w:p w14:paraId="632BD3D5"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Пакет баз данных компании EBSCO </w:t>
      </w:r>
      <w:proofErr w:type="spellStart"/>
      <w:r w:rsidRPr="006F0226">
        <w:rPr>
          <w:rFonts w:ascii="Times New Roman" w:hAnsi="Times New Roman"/>
          <w:color w:val="000000" w:themeColor="text1"/>
          <w:sz w:val="28"/>
          <w:szCs w:val="28"/>
        </w:rPr>
        <w:t>Publishing</w:t>
      </w:r>
      <w:proofErr w:type="spellEnd"/>
      <w:r w:rsidRPr="006F0226">
        <w:rPr>
          <w:rFonts w:ascii="Times New Roman" w:hAnsi="Times New Roman"/>
          <w:color w:val="000000" w:themeColor="text1"/>
          <w:sz w:val="28"/>
          <w:szCs w:val="28"/>
        </w:rPr>
        <w:t xml:space="preserve">, крупнейшего </w:t>
      </w:r>
      <w:proofErr w:type="spellStart"/>
      <w:r w:rsidRPr="006F0226">
        <w:rPr>
          <w:rFonts w:ascii="Times New Roman" w:hAnsi="Times New Roman"/>
          <w:color w:val="000000" w:themeColor="text1"/>
          <w:sz w:val="28"/>
          <w:szCs w:val="28"/>
        </w:rPr>
        <w:t>агрегатора</w:t>
      </w:r>
      <w:proofErr w:type="spellEnd"/>
      <w:r w:rsidRPr="006F0226">
        <w:rPr>
          <w:rFonts w:ascii="Times New Roman" w:hAnsi="Times New Roman"/>
          <w:color w:val="000000" w:themeColor="text1"/>
          <w:sz w:val="28"/>
          <w:szCs w:val="28"/>
        </w:rPr>
        <w:t xml:space="preserve"> научных ресурсов ведущих издательств мира http://search.ebscohost.com</w:t>
      </w:r>
    </w:p>
    <w:p w14:paraId="236A8BD7"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Электронные продукты издательства </w:t>
      </w:r>
      <w:proofErr w:type="spellStart"/>
      <w:r w:rsidRPr="006F0226">
        <w:rPr>
          <w:rFonts w:ascii="Times New Roman" w:hAnsi="Times New Roman"/>
          <w:color w:val="000000" w:themeColor="text1"/>
          <w:sz w:val="28"/>
          <w:szCs w:val="28"/>
        </w:rPr>
        <w:t>Elsevier</w:t>
      </w:r>
      <w:proofErr w:type="spellEnd"/>
      <w:r w:rsidRPr="006F0226">
        <w:rPr>
          <w:rFonts w:ascii="Times New Roman" w:hAnsi="Times New Roman"/>
          <w:color w:val="000000" w:themeColor="text1"/>
          <w:sz w:val="28"/>
          <w:szCs w:val="28"/>
        </w:rPr>
        <w:t xml:space="preserve"> http://www.sciencedirect.com</w:t>
      </w:r>
    </w:p>
    <w:p w14:paraId="49837B71"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lang w:val="en-US"/>
        </w:rPr>
      </w:pPr>
      <w:r w:rsidRPr="006F0226">
        <w:rPr>
          <w:rFonts w:ascii="Times New Roman" w:hAnsi="Times New Roman"/>
          <w:color w:val="000000" w:themeColor="text1"/>
          <w:sz w:val="28"/>
          <w:szCs w:val="28"/>
          <w:lang w:val="en-US"/>
        </w:rPr>
        <w:t xml:space="preserve">Emerald: Management </w:t>
      </w:r>
      <w:proofErr w:type="spellStart"/>
      <w:r w:rsidRPr="006F0226">
        <w:rPr>
          <w:rFonts w:ascii="Times New Roman" w:hAnsi="Times New Roman"/>
          <w:color w:val="000000" w:themeColor="text1"/>
          <w:sz w:val="28"/>
          <w:szCs w:val="28"/>
          <w:lang w:val="en-US"/>
        </w:rPr>
        <w:t>eJournal</w:t>
      </w:r>
      <w:proofErr w:type="spellEnd"/>
      <w:r w:rsidRPr="006F0226">
        <w:rPr>
          <w:rFonts w:ascii="Times New Roman" w:hAnsi="Times New Roman"/>
          <w:color w:val="000000" w:themeColor="text1"/>
          <w:sz w:val="28"/>
          <w:szCs w:val="28"/>
          <w:lang w:val="en-US"/>
        </w:rPr>
        <w:t xml:space="preserve"> Portfolio https://www.emerald.com/insight/</w:t>
      </w:r>
    </w:p>
    <w:p w14:paraId="54236AB4"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lastRenderedPageBreak/>
        <w:t xml:space="preserve">Информационно-аналитическая база данных EMIS </w:t>
      </w:r>
      <w:proofErr w:type="spellStart"/>
      <w:r w:rsidRPr="006F0226">
        <w:rPr>
          <w:rFonts w:ascii="Times New Roman" w:hAnsi="Times New Roman"/>
          <w:color w:val="000000" w:themeColor="text1"/>
          <w:sz w:val="28"/>
          <w:szCs w:val="28"/>
        </w:rPr>
        <w:t>Global</w:t>
      </w:r>
      <w:proofErr w:type="spellEnd"/>
      <w:r w:rsidRPr="006F0226">
        <w:rPr>
          <w:rFonts w:ascii="Times New Roman" w:hAnsi="Times New Roman"/>
          <w:color w:val="000000" w:themeColor="text1"/>
          <w:sz w:val="28"/>
          <w:szCs w:val="28"/>
        </w:rPr>
        <w:t xml:space="preserve"> https://www.emis.com/php/companies/overview/index</w:t>
      </w:r>
    </w:p>
    <w:p w14:paraId="6DC14E42"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proofErr w:type="spellStart"/>
      <w:r w:rsidRPr="006F0226">
        <w:rPr>
          <w:rFonts w:ascii="Times New Roman" w:hAnsi="Times New Roman"/>
          <w:color w:val="000000" w:themeColor="text1"/>
          <w:sz w:val="28"/>
          <w:szCs w:val="28"/>
        </w:rPr>
        <w:t>Henry</w:t>
      </w:r>
      <w:proofErr w:type="spell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Stewart</w:t>
      </w:r>
      <w:proofErr w:type="spell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Talks</w:t>
      </w:r>
      <w:proofErr w:type="spellEnd"/>
      <w:r w:rsidRPr="006F0226">
        <w:rPr>
          <w:rFonts w:ascii="Times New Roman" w:hAnsi="Times New Roman"/>
          <w:color w:val="000000" w:themeColor="text1"/>
          <w:sz w:val="28"/>
          <w:szCs w:val="28"/>
        </w:rPr>
        <w:t>: Библиотека Онлайн Лекций по Бизнесу и Маркетингу https://hstalks.com/business/</w:t>
      </w:r>
    </w:p>
    <w:p w14:paraId="2BE43622"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lang w:val="en-US"/>
        </w:rPr>
      </w:pPr>
      <w:r w:rsidRPr="006F0226">
        <w:rPr>
          <w:rFonts w:ascii="Times New Roman" w:hAnsi="Times New Roman"/>
          <w:color w:val="000000" w:themeColor="text1"/>
          <w:sz w:val="28"/>
          <w:szCs w:val="28"/>
          <w:lang w:val="en-US"/>
        </w:rPr>
        <w:t>Oxford Scholarship Online https://oxford.universitypressscholarship.com/</w:t>
      </w:r>
    </w:p>
    <w:p w14:paraId="6CFD8F70"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Коллекция научных журналов </w:t>
      </w:r>
      <w:proofErr w:type="spellStart"/>
      <w:r w:rsidRPr="006F0226">
        <w:rPr>
          <w:rFonts w:ascii="Times New Roman" w:hAnsi="Times New Roman"/>
          <w:color w:val="000000" w:themeColor="text1"/>
          <w:sz w:val="28"/>
          <w:szCs w:val="28"/>
        </w:rPr>
        <w:t>Oxford</w:t>
      </w:r>
      <w:proofErr w:type="spell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University</w:t>
      </w:r>
      <w:proofErr w:type="spell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Press</w:t>
      </w:r>
      <w:proofErr w:type="spellEnd"/>
      <w:r w:rsidRPr="006F0226">
        <w:rPr>
          <w:rFonts w:ascii="Times New Roman" w:hAnsi="Times New Roman"/>
          <w:color w:val="000000" w:themeColor="text1"/>
          <w:sz w:val="28"/>
          <w:szCs w:val="28"/>
        </w:rPr>
        <w:t xml:space="preserve"> https://academic.oup.com/journals/</w:t>
      </w:r>
    </w:p>
    <w:p w14:paraId="5674BAC4"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proofErr w:type="spellStart"/>
      <w:r w:rsidRPr="006F0226">
        <w:rPr>
          <w:rFonts w:ascii="Times New Roman" w:hAnsi="Times New Roman"/>
          <w:color w:val="000000" w:themeColor="text1"/>
          <w:sz w:val="28"/>
          <w:szCs w:val="28"/>
        </w:rPr>
        <w:t>Scopus</w:t>
      </w:r>
      <w:proofErr w:type="spellEnd"/>
      <w:r w:rsidRPr="006F0226">
        <w:rPr>
          <w:rFonts w:ascii="Times New Roman" w:hAnsi="Times New Roman"/>
          <w:color w:val="000000" w:themeColor="text1"/>
          <w:sz w:val="28"/>
          <w:szCs w:val="28"/>
        </w:rPr>
        <w:t xml:space="preserve"> https://www.scopus.com</w:t>
      </w:r>
    </w:p>
    <w:p w14:paraId="572DCD70"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 xml:space="preserve">Электронная коллекция книг издательства </w:t>
      </w:r>
      <w:proofErr w:type="spellStart"/>
      <w:proofErr w:type="gramStart"/>
      <w:r w:rsidRPr="006F0226">
        <w:rPr>
          <w:rFonts w:ascii="Times New Roman" w:hAnsi="Times New Roman"/>
          <w:color w:val="000000" w:themeColor="text1"/>
          <w:sz w:val="28"/>
          <w:szCs w:val="28"/>
        </w:rPr>
        <w:t>Springer</w:t>
      </w:r>
      <w:proofErr w:type="spell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Springer</w:t>
      </w:r>
      <w:proofErr w:type="spellEnd"/>
      <w:proofErr w:type="gramEnd"/>
      <w:r w:rsidRPr="006F0226">
        <w:rPr>
          <w:rFonts w:ascii="Times New Roman" w:hAnsi="Times New Roman"/>
          <w:color w:val="000000" w:themeColor="text1"/>
          <w:sz w:val="28"/>
          <w:szCs w:val="28"/>
        </w:rPr>
        <w:t xml:space="preserve"> </w:t>
      </w:r>
      <w:proofErr w:type="spellStart"/>
      <w:r w:rsidRPr="006F0226">
        <w:rPr>
          <w:rFonts w:ascii="Times New Roman" w:hAnsi="Times New Roman"/>
          <w:color w:val="000000" w:themeColor="text1"/>
          <w:sz w:val="28"/>
          <w:szCs w:val="28"/>
        </w:rPr>
        <w:t>eBooks</w:t>
      </w:r>
      <w:proofErr w:type="spellEnd"/>
      <w:r w:rsidRPr="006F0226">
        <w:rPr>
          <w:rFonts w:ascii="Times New Roman" w:hAnsi="Times New Roman"/>
          <w:color w:val="000000" w:themeColor="text1"/>
          <w:sz w:val="28"/>
          <w:szCs w:val="28"/>
        </w:rPr>
        <w:t xml:space="preserve"> http://link.springer.com/</w:t>
      </w:r>
    </w:p>
    <w:p w14:paraId="132F3288" w14:textId="77777777" w:rsidR="009809E8" w:rsidRPr="006F0226" w:rsidRDefault="009809E8" w:rsidP="009809E8">
      <w:pPr>
        <w:pStyle w:val="ac"/>
        <w:numPr>
          <w:ilvl w:val="0"/>
          <w:numId w:val="24"/>
        </w:numPr>
        <w:tabs>
          <w:tab w:val="left" w:pos="851"/>
        </w:tabs>
        <w:spacing w:after="0" w:line="360" w:lineRule="auto"/>
        <w:ind w:left="0" w:firstLine="709"/>
        <w:jc w:val="both"/>
        <w:rPr>
          <w:rFonts w:ascii="Times New Roman" w:hAnsi="Times New Roman"/>
          <w:color w:val="000000" w:themeColor="text1"/>
          <w:sz w:val="28"/>
          <w:szCs w:val="28"/>
        </w:rPr>
      </w:pPr>
      <w:r w:rsidRPr="006F0226">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1E7FA22" w14:textId="77777777" w:rsidR="009809E8" w:rsidRPr="009809E8" w:rsidRDefault="009809E8" w:rsidP="009809E8">
      <w:pPr>
        <w:pStyle w:val="1"/>
        <w:spacing w:before="0" w:after="0" w:line="360" w:lineRule="auto"/>
        <w:ind w:firstLine="709"/>
        <w:jc w:val="both"/>
        <w:rPr>
          <w:rFonts w:eastAsia="Calibri"/>
          <w:b w:val="0"/>
          <w:bCs w:val="0"/>
          <w:color w:val="000000" w:themeColor="text1"/>
          <w:lang w:eastAsia="en-US"/>
        </w:rPr>
      </w:pPr>
      <w:r w:rsidRPr="009809E8">
        <w:rPr>
          <w:rFonts w:ascii="Times New Roman" w:eastAsia="Calibri" w:hAnsi="Times New Roman"/>
          <w:b w:val="0"/>
          <w:bCs w:val="0"/>
          <w:color w:val="000000" w:themeColor="text1"/>
          <w:lang w:eastAsia="en-US"/>
        </w:rPr>
        <w:t xml:space="preserve">База данных научных журналов издательства </w:t>
      </w:r>
      <w:proofErr w:type="spellStart"/>
      <w:r w:rsidRPr="009809E8">
        <w:rPr>
          <w:rFonts w:ascii="Times New Roman" w:eastAsia="Calibri" w:hAnsi="Times New Roman"/>
          <w:b w:val="0"/>
          <w:bCs w:val="0"/>
          <w:color w:val="000000" w:themeColor="text1"/>
          <w:lang w:eastAsia="en-US"/>
        </w:rPr>
        <w:t>Wiley</w:t>
      </w:r>
      <w:proofErr w:type="spellEnd"/>
      <w:r w:rsidRPr="009809E8">
        <w:rPr>
          <w:rFonts w:ascii="Times New Roman" w:eastAsia="Calibri" w:hAnsi="Times New Roman"/>
          <w:b w:val="0"/>
          <w:bCs w:val="0"/>
          <w:color w:val="000000" w:themeColor="text1"/>
          <w:lang w:eastAsia="en-US"/>
        </w:rPr>
        <w:t xml:space="preserve"> </w:t>
      </w:r>
      <w:hyperlink r:id="rId14" w:history="1">
        <w:r w:rsidRPr="009809E8">
          <w:rPr>
            <w:rFonts w:eastAsia="Calibri"/>
            <w:b w:val="0"/>
            <w:bCs w:val="0"/>
            <w:color w:val="000000" w:themeColor="text1"/>
            <w:lang w:eastAsia="en-US"/>
          </w:rPr>
          <w:t>https://onlinelibrary.wiley.com/</w:t>
        </w:r>
      </w:hyperlink>
    </w:p>
    <w:p w14:paraId="422FFB6A" w14:textId="7FDA39CA" w:rsidR="002B2CAC" w:rsidRPr="006F0226" w:rsidRDefault="002B2CAC" w:rsidP="009809E8">
      <w:pPr>
        <w:pStyle w:val="1"/>
        <w:spacing w:before="0" w:after="0" w:line="360" w:lineRule="auto"/>
        <w:ind w:firstLine="709"/>
        <w:jc w:val="both"/>
        <w:rPr>
          <w:rFonts w:ascii="Times New Roman" w:hAnsi="Times New Roman"/>
          <w:color w:val="auto"/>
        </w:rPr>
      </w:pPr>
      <w:r w:rsidRPr="006F0226">
        <w:rPr>
          <w:rFonts w:ascii="Times New Roman" w:hAnsi="Times New Roman"/>
          <w:color w:val="auto"/>
        </w:rPr>
        <w:t xml:space="preserve">10. </w:t>
      </w:r>
      <w:bookmarkStart w:id="33" w:name="_Toc415149569"/>
      <w:bookmarkStart w:id="34" w:name="_Toc447808552"/>
      <w:r w:rsidRPr="006F0226">
        <w:rPr>
          <w:rFonts w:ascii="Times New Roman" w:hAnsi="Times New Roman"/>
          <w:color w:val="auto"/>
        </w:rPr>
        <w:t>Методические указания для обучающихся по освоению дисциплины</w:t>
      </w:r>
      <w:bookmarkEnd w:id="31"/>
      <w:bookmarkEnd w:id="33"/>
      <w:bookmarkEnd w:id="34"/>
    </w:p>
    <w:p w14:paraId="45CCED38" w14:textId="77777777" w:rsidR="00513FA1" w:rsidRPr="006F0226" w:rsidRDefault="00513FA1" w:rsidP="00810CEE">
      <w:pPr>
        <w:tabs>
          <w:tab w:val="left" w:pos="1134"/>
        </w:tabs>
        <w:spacing w:after="0" w:line="360" w:lineRule="auto"/>
        <w:ind w:firstLine="709"/>
        <w:jc w:val="both"/>
        <w:rPr>
          <w:rFonts w:ascii="Times New Roman" w:hAnsi="Times New Roman"/>
          <w:b/>
          <w:sz w:val="28"/>
          <w:szCs w:val="28"/>
        </w:rPr>
      </w:pPr>
      <w:r w:rsidRPr="006F0226">
        <w:rPr>
          <w:rFonts w:ascii="Times New Roman" w:hAnsi="Times New Roman"/>
          <w:b/>
          <w:sz w:val="28"/>
          <w:szCs w:val="28"/>
        </w:rPr>
        <w:t>Рекомендации по подготовке к лекциям и семинарским занятиям.</w:t>
      </w:r>
    </w:p>
    <w:p w14:paraId="61B563C5" w14:textId="628399DC" w:rsidR="002B2CAC" w:rsidRPr="006F0226" w:rsidRDefault="002B2CAC" w:rsidP="00810CEE">
      <w:pPr>
        <w:tabs>
          <w:tab w:val="left" w:pos="1134"/>
        </w:tabs>
        <w:spacing w:after="0" w:line="360" w:lineRule="auto"/>
        <w:ind w:firstLine="709"/>
        <w:jc w:val="both"/>
        <w:rPr>
          <w:rFonts w:ascii="Times New Roman" w:hAnsi="Times New Roman"/>
          <w:sz w:val="28"/>
          <w:szCs w:val="28"/>
        </w:rPr>
      </w:pPr>
      <w:r w:rsidRPr="006F0226">
        <w:rPr>
          <w:rFonts w:ascii="Times New Roman" w:hAnsi="Times New Roman"/>
          <w:sz w:val="28"/>
          <w:szCs w:val="28"/>
        </w:rPr>
        <w:t xml:space="preserve"> </w:t>
      </w:r>
      <w:r w:rsidR="00513FA1" w:rsidRPr="006F0226">
        <w:rPr>
          <w:rFonts w:ascii="Times New Roman" w:hAnsi="Times New Roman"/>
          <w:sz w:val="28"/>
          <w:szCs w:val="28"/>
        </w:rPr>
        <w:t xml:space="preserve"> </w:t>
      </w:r>
      <w:r w:rsidR="0015104C" w:rsidRPr="006F0226">
        <w:rPr>
          <w:rFonts w:ascii="Times New Roman" w:hAnsi="Times New Roman"/>
          <w:sz w:val="28"/>
          <w:szCs w:val="28"/>
        </w:rPr>
        <w:t xml:space="preserve">Подготовку </w:t>
      </w:r>
      <w:r w:rsidRPr="006F0226">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31E7F" w:rsidRPr="006F0226">
        <w:rPr>
          <w:rFonts w:ascii="Times New Roman" w:hAnsi="Times New Roman"/>
          <w:sz w:val="28"/>
          <w:szCs w:val="28"/>
        </w:rPr>
        <w:t>литературе, так</w:t>
      </w:r>
      <w:r w:rsidRPr="006F0226">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06C16206" w14:textId="7777777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Студентам следует:</w:t>
      </w:r>
    </w:p>
    <w:p w14:paraId="43DA3168" w14:textId="6563625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w:t>
      </w:r>
      <w:r w:rsidR="00D31E7F" w:rsidRPr="006F0226">
        <w:rPr>
          <w:rFonts w:ascii="Times New Roman" w:hAnsi="Times New Roman"/>
          <w:sz w:val="28"/>
          <w:szCs w:val="28"/>
        </w:rPr>
        <w:t>Изучать рекомендованную</w:t>
      </w:r>
      <w:r w:rsidRPr="006F0226">
        <w:rPr>
          <w:rFonts w:ascii="Times New Roman" w:hAnsi="Times New Roman"/>
          <w:sz w:val="28"/>
          <w:szCs w:val="28"/>
        </w:rPr>
        <w:t xml:space="preserve"> преподавателем литературу к конкретному занятию;</w:t>
      </w:r>
    </w:p>
    <w:p w14:paraId="24A64996" w14:textId="77777777"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A61BB10" w14:textId="3057DB54"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lastRenderedPageBreak/>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D31E7F" w:rsidRPr="006F0226">
        <w:rPr>
          <w:rFonts w:ascii="Times New Roman" w:hAnsi="Times New Roman"/>
          <w:sz w:val="28"/>
          <w:szCs w:val="28"/>
        </w:rPr>
        <w:t>материалы периодической печати,</w:t>
      </w:r>
      <w:r w:rsidRPr="006F0226">
        <w:rPr>
          <w:rFonts w:ascii="Times New Roman" w:hAnsi="Times New Roman"/>
          <w:sz w:val="28"/>
          <w:szCs w:val="28"/>
        </w:rPr>
        <w:t xml:space="preserve"> и интернет ресурсы;</w:t>
      </w:r>
    </w:p>
    <w:p w14:paraId="325217CD" w14:textId="77777777"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267D5CA" w14:textId="77777777"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в ходе семинара активно участвовать в рабочей группе по выполнению </w:t>
      </w:r>
      <w:r w:rsidR="00B54F41" w:rsidRPr="006F0226">
        <w:rPr>
          <w:rFonts w:ascii="Times New Roman" w:hAnsi="Times New Roman"/>
          <w:sz w:val="28"/>
          <w:szCs w:val="28"/>
        </w:rPr>
        <w:t xml:space="preserve">предложенного </w:t>
      </w:r>
      <w:r w:rsidRPr="006F0226">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34815058" w14:textId="77777777"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FF40F04" w14:textId="7777777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30F0FE7F" w14:textId="7777777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5" w:name="bookmark6"/>
    </w:p>
    <w:p w14:paraId="28601326"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Формы семинарских занятий, проводимых в интерактивной форме:</w:t>
      </w:r>
    </w:p>
    <w:p w14:paraId="08CB5773"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1. Дискуссия</w:t>
      </w:r>
    </w:p>
    <w:p w14:paraId="7BE6848E"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Дискуссия состоит из трех этапов:</w:t>
      </w:r>
    </w:p>
    <w:p w14:paraId="55783B1D"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w:t>
      </w:r>
      <w:r w:rsidRPr="006F0226">
        <w:rPr>
          <w:rFonts w:ascii="Times New Roman" w:hAnsi="Times New Roman"/>
          <w:sz w:val="28"/>
          <w:szCs w:val="28"/>
          <w:lang w:eastAsia="ru-RU"/>
        </w:rPr>
        <w:lastRenderedPageBreak/>
        <w:t>допускать личной конфронтации, сохранять беспристрастность, не оценивать выступающих, не выслушав до конца и не поняв позицию.</w:t>
      </w:r>
    </w:p>
    <w:p w14:paraId="0080A75F"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62A1A733" w14:textId="77777777" w:rsidR="006A6ED1" w:rsidRPr="006F0226" w:rsidRDefault="006A6ED1" w:rsidP="00810CEE">
      <w:pPr>
        <w:pStyle w:val="ac"/>
        <w:numPr>
          <w:ilvl w:val="0"/>
          <w:numId w:val="5"/>
        </w:numPr>
        <w:tabs>
          <w:tab w:val="left" w:pos="993"/>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начать обмен мнениями;</w:t>
      </w:r>
    </w:p>
    <w:p w14:paraId="6E983880" w14:textId="77777777" w:rsidR="006A6ED1" w:rsidRPr="006F0226" w:rsidRDefault="006A6ED1" w:rsidP="00810CEE">
      <w:pPr>
        <w:pStyle w:val="ac"/>
        <w:numPr>
          <w:ilvl w:val="0"/>
          <w:numId w:val="5"/>
        </w:numPr>
        <w:tabs>
          <w:tab w:val="left" w:pos="993"/>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60BC7E29" w14:textId="77777777" w:rsidR="006A6ED1" w:rsidRPr="006F0226" w:rsidRDefault="006A6ED1" w:rsidP="00810CEE">
      <w:pPr>
        <w:pStyle w:val="ac"/>
        <w:numPr>
          <w:ilvl w:val="0"/>
          <w:numId w:val="5"/>
        </w:numPr>
        <w:tabs>
          <w:tab w:val="left" w:pos="993"/>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не уходить от темы;</w:t>
      </w:r>
    </w:p>
    <w:p w14:paraId="3A40C7E2" w14:textId="77777777" w:rsidR="006A6ED1" w:rsidRPr="006F0226" w:rsidRDefault="006A6ED1" w:rsidP="00810CEE">
      <w:pPr>
        <w:pStyle w:val="ac"/>
        <w:numPr>
          <w:ilvl w:val="0"/>
          <w:numId w:val="5"/>
        </w:numPr>
        <w:tabs>
          <w:tab w:val="left" w:pos="993"/>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6240EC89"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В конце дискуссии у студентов есть право самим оценить свою работу (рефлексия).</w:t>
      </w:r>
    </w:p>
    <w:p w14:paraId="6FBF2FE3"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149D1BCB" w14:textId="77777777" w:rsidR="006A6ED1" w:rsidRPr="006F0226" w:rsidRDefault="006A6ED1" w:rsidP="00810CEE">
      <w:pPr>
        <w:pStyle w:val="ac"/>
        <w:tabs>
          <w:tab w:val="left" w:pos="1134"/>
        </w:tabs>
        <w:spacing w:after="0" w:line="360" w:lineRule="auto"/>
        <w:ind w:left="0" w:firstLine="709"/>
        <w:jc w:val="both"/>
        <w:rPr>
          <w:rFonts w:ascii="Times New Roman" w:hAnsi="Times New Roman"/>
          <w:sz w:val="28"/>
          <w:szCs w:val="28"/>
          <w:lang w:eastAsia="ru-RU"/>
        </w:rPr>
      </w:pPr>
      <w:r w:rsidRPr="006F0226">
        <w:rPr>
          <w:rFonts w:ascii="Times New Roman" w:hAnsi="Times New Roman"/>
          <w:sz w:val="28"/>
          <w:szCs w:val="28"/>
          <w:lang w:eastAsia="ru-RU"/>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5"/>
    <w:p w14:paraId="6A3FE5D4" w14:textId="77777777" w:rsidR="002B2CAC" w:rsidRPr="006F0226" w:rsidRDefault="002B2CAC" w:rsidP="00810CEE">
      <w:pPr>
        <w:pStyle w:val="ac"/>
        <w:tabs>
          <w:tab w:val="left" w:pos="1134"/>
        </w:tabs>
        <w:spacing w:after="0" w:line="360" w:lineRule="auto"/>
        <w:ind w:left="0" w:firstLine="709"/>
        <w:jc w:val="both"/>
        <w:rPr>
          <w:rFonts w:ascii="Times New Roman" w:hAnsi="Times New Roman"/>
          <w:b/>
          <w:sz w:val="28"/>
          <w:szCs w:val="28"/>
        </w:rPr>
      </w:pPr>
      <w:r w:rsidRPr="006F0226">
        <w:rPr>
          <w:rFonts w:ascii="Times New Roman" w:hAnsi="Times New Roman"/>
          <w:b/>
          <w:sz w:val="28"/>
          <w:szCs w:val="28"/>
        </w:rPr>
        <w:t>Методические рекомендации по выполнению различных форм самостоятельных домашних заданий</w:t>
      </w:r>
    </w:p>
    <w:p w14:paraId="3060E0DD" w14:textId="7777777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учебной дисциплины «</w:t>
      </w:r>
      <w:r w:rsidR="00E65054" w:rsidRPr="006F0226">
        <w:rPr>
          <w:rFonts w:ascii="Times New Roman" w:hAnsi="Times New Roman"/>
          <w:sz w:val="28"/>
          <w:szCs w:val="28"/>
        </w:rPr>
        <w:t>Управление инвестиционными проектами</w:t>
      </w:r>
      <w:r w:rsidRPr="006F0226">
        <w:rPr>
          <w:rFonts w:ascii="Times New Roman" w:hAnsi="Times New Roman"/>
          <w:sz w:val="28"/>
          <w:szCs w:val="28"/>
        </w:rPr>
        <w:t xml:space="preserve">» </w:t>
      </w:r>
      <w:r w:rsidRPr="006F0226">
        <w:rPr>
          <w:rFonts w:ascii="Times New Roman" w:hAnsi="Times New Roman"/>
          <w:sz w:val="28"/>
          <w:szCs w:val="28"/>
        </w:rPr>
        <w:lastRenderedPageBreak/>
        <w:t>предусмотрены подготовка к семинарским и практическим занятиям</w:t>
      </w:r>
      <w:r w:rsidR="00B54F41" w:rsidRPr="006F0226">
        <w:rPr>
          <w:rFonts w:ascii="Times New Roman" w:hAnsi="Times New Roman"/>
          <w:sz w:val="28"/>
          <w:szCs w:val="28"/>
        </w:rPr>
        <w:t>,</w:t>
      </w:r>
      <w:r w:rsidRPr="006F0226">
        <w:rPr>
          <w:rFonts w:ascii="Times New Roman" w:hAnsi="Times New Roman"/>
          <w:sz w:val="28"/>
          <w:szCs w:val="28"/>
        </w:rPr>
        <w:t xml:space="preserve"> </w:t>
      </w:r>
      <w:r w:rsidR="00B54F41" w:rsidRPr="006F0226">
        <w:rPr>
          <w:rFonts w:ascii="Times New Roman" w:hAnsi="Times New Roman"/>
          <w:sz w:val="28"/>
          <w:szCs w:val="28"/>
        </w:rPr>
        <w:t xml:space="preserve">написание </w:t>
      </w:r>
      <w:r w:rsidR="00E65054" w:rsidRPr="006F0226">
        <w:rPr>
          <w:rFonts w:ascii="Times New Roman" w:hAnsi="Times New Roman"/>
          <w:sz w:val="28"/>
          <w:szCs w:val="28"/>
        </w:rPr>
        <w:t>домашнего творческого задания</w:t>
      </w:r>
      <w:r w:rsidR="00B54F41" w:rsidRPr="006F0226">
        <w:rPr>
          <w:rFonts w:ascii="Times New Roman" w:hAnsi="Times New Roman"/>
          <w:sz w:val="28"/>
          <w:szCs w:val="28"/>
        </w:rPr>
        <w:t xml:space="preserve">, </w:t>
      </w:r>
      <w:r w:rsidRPr="006F0226">
        <w:rPr>
          <w:rFonts w:ascii="Times New Roman" w:hAnsi="Times New Roman"/>
          <w:sz w:val="28"/>
          <w:szCs w:val="28"/>
        </w:rPr>
        <w:t>подготовка к</w:t>
      </w:r>
      <w:r w:rsidR="00E65054" w:rsidRPr="006F0226">
        <w:rPr>
          <w:rFonts w:ascii="Times New Roman" w:hAnsi="Times New Roman"/>
          <w:sz w:val="28"/>
          <w:szCs w:val="28"/>
        </w:rPr>
        <w:t xml:space="preserve"> зачету и</w:t>
      </w:r>
      <w:r w:rsidRPr="006F0226">
        <w:rPr>
          <w:rFonts w:ascii="Times New Roman" w:hAnsi="Times New Roman"/>
          <w:sz w:val="28"/>
          <w:szCs w:val="28"/>
        </w:rPr>
        <w:t xml:space="preserve"> </w:t>
      </w:r>
      <w:r w:rsidR="00B54F41" w:rsidRPr="006F0226">
        <w:rPr>
          <w:rFonts w:ascii="Times New Roman" w:hAnsi="Times New Roman"/>
          <w:sz w:val="28"/>
          <w:szCs w:val="28"/>
        </w:rPr>
        <w:t>экзамену</w:t>
      </w:r>
      <w:r w:rsidRPr="006F0226">
        <w:rPr>
          <w:rFonts w:ascii="Times New Roman" w:hAnsi="Times New Roman"/>
          <w:sz w:val="28"/>
          <w:szCs w:val="28"/>
        </w:rPr>
        <w:t>.</w:t>
      </w:r>
    </w:p>
    <w:p w14:paraId="0F9F58E0" w14:textId="7777777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6F215400" w14:textId="77777777" w:rsidR="002B2CAC" w:rsidRPr="006F0226" w:rsidRDefault="002B2CAC" w:rsidP="00810CEE">
      <w:pPr>
        <w:pStyle w:val="8"/>
        <w:shd w:val="clear" w:color="auto" w:fill="auto"/>
        <w:tabs>
          <w:tab w:val="left" w:pos="993"/>
          <w:tab w:val="left" w:pos="1134"/>
          <w:tab w:val="right" w:pos="4220"/>
          <w:tab w:val="right" w:pos="5444"/>
          <w:tab w:val="left" w:pos="5770"/>
        </w:tabs>
        <w:spacing w:before="0" w:after="0" w:line="360" w:lineRule="auto"/>
        <w:ind w:firstLine="709"/>
        <w:rPr>
          <w:rFonts w:ascii="Times New Roman" w:hAnsi="Times New Roman"/>
          <w:sz w:val="28"/>
          <w:szCs w:val="28"/>
        </w:rPr>
      </w:pPr>
      <w:r w:rsidRPr="006F0226">
        <w:rPr>
          <w:rFonts w:ascii="Times New Roman" w:hAnsi="Times New Roman"/>
          <w:sz w:val="28"/>
          <w:szCs w:val="28"/>
        </w:rPr>
        <w:t>К выполнению заданий для самостоятельной работы предъявляются следующие требования: задания</w:t>
      </w:r>
      <w:r w:rsidRPr="006F0226">
        <w:rPr>
          <w:rFonts w:ascii="Times New Roman" w:hAnsi="Times New Roman"/>
          <w:sz w:val="28"/>
          <w:szCs w:val="28"/>
        </w:rPr>
        <w:tab/>
        <w:t xml:space="preserve"> должны</w:t>
      </w:r>
      <w:r w:rsidRPr="006F0226">
        <w:rPr>
          <w:rFonts w:ascii="Times New Roman" w:hAnsi="Times New Roman"/>
          <w:sz w:val="28"/>
          <w:szCs w:val="28"/>
        </w:rPr>
        <w:tab/>
        <w:t xml:space="preserve"> выполняться</w:t>
      </w:r>
      <w:r w:rsidR="006A6ED1" w:rsidRPr="006F0226">
        <w:rPr>
          <w:rFonts w:ascii="Times New Roman" w:hAnsi="Times New Roman"/>
          <w:sz w:val="28"/>
          <w:szCs w:val="28"/>
        </w:rPr>
        <w:t xml:space="preserve"> </w:t>
      </w:r>
      <w:r w:rsidRPr="006F0226">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6CA080E7" w14:textId="77777777" w:rsidR="002B2CAC" w:rsidRPr="006F0226" w:rsidRDefault="002B2CAC" w:rsidP="00810CEE">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Студентам следует:</w:t>
      </w:r>
    </w:p>
    <w:p w14:paraId="647E1653" w14:textId="77777777"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руководствоваться графиком самостоятельной работы, определенным РПД;</w:t>
      </w:r>
    </w:p>
    <w:p w14:paraId="542B6A75" w14:textId="77777777" w:rsidR="002B2CAC" w:rsidRPr="006F0226" w:rsidRDefault="002B2CAC" w:rsidP="00810CEE">
      <w:pPr>
        <w:pStyle w:val="8"/>
        <w:numPr>
          <w:ilvl w:val="0"/>
          <w:numId w:val="2"/>
        </w:numPr>
        <w:shd w:val="clear" w:color="auto" w:fill="auto"/>
        <w:tabs>
          <w:tab w:val="left" w:pos="993"/>
          <w:tab w:val="left" w:pos="1134"/>
        </w:tabs>
        <w:spacing w:before="0" w:after="0" w:line="360" w:lineRule="auto"/>
        <w:ind w:firstLine="709"/>
        <w:rPr>
          <w:rFonts w:ascii="Times New Roman" w:hAnsi="Times New Roman"/>
          <w:sz w:val="28"/>
          <w:szCs w:val="28"/>
        </w:rPr>
      </w:pPr>
      <w:r w:rsidRPr="006F0226">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09FF175" w14:textId="5745935E" w:rsidR="002B2CAC" w:rsidRPr="006F0226" w:rsidRDefault="002B2CAC" w:rsidP="00810CEE">
      <w:pPr>
        <w:pStyle w:val="af5"/>
        <w:tabs>
          <w:tab w:val="left" w:pos="993"/>
          <w:tab w:val="left" w:pos="1134"/>
        </w:tabs>
        <w:spacing w:after="0" w:line="360" w:lineRule="auto"/>
        <w:ind w:firstLine="709"/>
        <w:jc w:val="both"/>
        <w:rPr>
          <w:rFonts w:ascii="Times New Roman" w:hAnsi="Times New Roman"/>
          <w:sz w:val="28"/>
          <w:szCs w:val="28"/>
          <w:lang w:val="ru-RU"/>
        </w:rPr>
      </w:pPr>
      <w:r w:rsidRPr="006F0226">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6442E9" w:rsidRPr="006F0226">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14:paraId="32FEDF02" w14:textId="77777777" w:rsidR="002B2CAC" w:rsidRPr="006F0226" w:rsidRDefault="002B2CAC" w:rsidP="00810CEE">
      <w:pPr>
        <w:pStyle w:val="af5"/>
        <w:tabs>
          <w:tab w:val="left" w:pos="993"/>
          <w:tab w:val="left" w:pos="1134"/>
        </w:tabs>
        <w:spacing w:after="0" w:line="360" w:lineRule="auto"/>
        <w:ind w:firstLine="709"/>
        <w:jc w:val="both"/>
        <w:rPr>
          <w:rFonts w:ascii="Times New Roman" w:hAnsi="Times New Roman"/>
          <w:sz w:val="28"/>
          <w:szCs w:val="28"/>
          <w:lang w:val="ru-RU"/>
        </w:rPr>
      </w:pPr>
      <w:r w:rsidRPr="006F0226">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76BE30D5" w14:textId="77777777" w:rsidR="002B2CAC" w:rsidRPr="006F0226" w:rsidRDefault="002B2CAC" w:rsidP="00810CEE">
      <w:pPr>
        <w:pStyle w:val="af5"/>
        <w:tabs>
          <w:tab w:val="left" w:pos="993"/>
          <w:tab w:val="left" w:pos="1134"/>
        </w:tabs>
        <w:spacing w:after="0" w:line="360" w:lineRule="auto"/>
        <w:ind w:firstLine="709"/>
        <w:jc w:val="both"/>
        <w:rPr>
          <w:rFonts w:ascii="Times New Roman" w:hAnsi="Times New Roman"/>
          <w:sz w:val="28"/>
          <w:szCs w:val="28"/>
          <w:lang w:val="ru-RU"/>
        </w:rPr>
      </w:pPr>
      <w:r w:rsidRPr="006F0226">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96444CD" w14:textId="2E2965B6" w:rsidR="002B2CAC" w:rsidRPr="006F0226" w:rsidRDefault="002B2CAC" w:rsidP="00810CEE">
      <w:pPr>
        <w:tabs>
          <w:tab w:val="left" w:pos="993"/>
          <w:tab w:val="left" w:pos="1134"/>
        </w:tabs>
        <w:spacing w:after="0" w:line="360" w:lineRule="auto"/>
        <w:ind w:firstLine="709"/>
        <w:jc w:val="both"/>
        <w:rPr>
          <w:rFonts w:ascii="Times New Roman" w:hAnsi="Times New Roman"/>
          <w:sz w:val="28"/>
          <w:szCs w:val="28"/>
        </w:rPr>
      </w:pPr>
      <w:r w:rsidRPr="006F0226">
        <w:rPr>
          <w:rFonts w:ascii="Times New Roman" w:hAnsi="Times New Roman"/>
          <w:sz w:val="28"/>
          <w:szCs w:val="28"/>
        </w:rPr>
        <w:lastRenderedPageBreak/>
        <w:t xml:space="preserve">При подготовке </w:t>
      </w:r>
      <w:r w:rsidR="00290354" w:rsidRPr="006F0226">
        <w:rPr>
          <w:rFonts w:ascii="Times New Roman" w:hAnsi="Times New Roman"/>
          <w:sz w:val="28"/>
          <w:szCs w:val="28"/>
        </w:rPr>
        <w:t>к экзамену</w:t>
      </w:r>
      <w:r w:rsidRPr="006F0226">
        <w:rPr>
          <w:rFonts w:ascii="Times New Roman" w:hAnsi="Times New Roman"/>
          <w:sz w:val="28"/>
          <w:szCs w:val="28"/>
        </w:rPr>
        <w:t xml:space="preserve"> </w:t>
      </w:r>
      <w:r w:rsidR="0015104C" w:rsidRPr="006F0226">
        <w:rPr>
          <w:rFonts w:ascii="Times New Roman" w:hAnsi="Times New Roman"/>
          <w:sz w:val="28"/>
          <w:szCs w:val="28"/>
        </w:rPr>
        <w:t xml:space="preserve">необходимо </w:t>
      </w:r>
      <w:r w:rsidRPr="006F0226">
        <w:rPr>
          <w:rFonts w:ascii="Times New Roman" w:hAnsi="Times New Roman"/>
          <w:sz w:val="28"/>
          <w:szCs w:val="28"/>
        </w:rPr>
        <w:t xml:space="preserve">внимательно </w:t>
      </w:r>
      <w:r w:rsidR="008945F1" w:rsidRPr="006F0226">
        <w:rPr>
          <w:rFonts w:ascii="Times New Roman" w:hAnsi="Times New Roman"/>
          <w:sz w:val="28"/>
          <w:szCs w:val="28"/>
        </w:rPr>
        <w:t>рассматривать соответствующие</w:t>
      </w:r>
      <w:r w:rsidRPr="006F0226">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16B05C32" w14:textId="77777777" w:rsidR="007970C3" w:rsidRPr="006F0226" w:rsidRDefault="007970C3" w:rsidP="0012336A">
      <w:pPr>
        <w:pStyle w:val="1"/>
        <w:spacing w:before="0" w:after="0" w:line="360" w:lineRule="auto"/>
        <w:ind w:firstLine="709"/>
        <w:jc w:val="both"/>
        <w:rPr>
          <w:rFonts w:ascii="Times New Roman" w:hAnsi="Times New Roman"/>
          <w:color w:val="auto"/>
        </w:rPr>
      </w:pPr>
      <w:bookmarkStart w:id="36" w:name="_Toc20314754"/>
      <w:bookmarkStart w:id="37" w:name="_Toc113972112"/>
      <w:r w:rsidRPr="006F0226">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6"/>
      <w:bookmarkEnd w:id="37"/>
    </w:p>
    <w:p w14:paraId="06CD970D" w14:textId="77777777" w:rsidR="007970C3" w:rsidRPr="006F0226" w:rsidRDefault="007970C3" w:rsidP="0012336A">
      <w:pPr>
        <w:pStyle w:val="1"/>
        <w:spacing w:before="0" w:after="0" w:line="360" w:lineRule="auto"/>
        <w:ind w:firstLine="709"/>
        <w:jc w:val="both"/>
        <w:rPr>
          <w:rFonts w:ascii="Times New Roman" w:hAnsi="Times New Roman"/>
          <w:webHidden/>
          <w:color w:val="auto"/>
        </w:rPr>
      </w:pPr>
      <w:bookmarkStart w:id="38" w:name="_Toc20314755"/>
      <w:bookmarkStart w:id="39" w:name="_Toc113972113"/>
      <w:r w:rsidRPr="006F0226">
        <w:rPr>
          <w:rFonts w:ascii="Times New Roman" w:hAnsi="Times New Roman"/>
          <w:webHidden/>
          <w:color w:val="auto"/>
        </w:rPr>
        <w:t>11.1 Комплект лицензионного программного обеспечения</w:t>
      </w:r>
      <w:bookmarkEnd w:id="38"/>
      <w:bookmarkEnd w:id="39"/>
    </w:p>
    <w:p w14:paraId="182879A2" w14:textId="77777777" w:rsidR="007970C3" w:rsidRPr="006F0226" w:rsidRDefault="007970C3" w:rsidP="007970C3">
      <w:pPr>
        <w:spacing w:after="0" w:line="360" w:lineRule="auto"/>
        <w:ind w:firstLine="709"/>
        <w:jc w:val="both"/>
        <w:rPr>
          <w:rFonts w:ascii="Times New Roman" w:hAnsi="Times New Roman"/>
          <w:webHidden/>
          <w:sz w:val="28"/>
          <w:szCs w:val="28"/>
        </w:rPr>
      </w:pPr>
      <w:r w:rsidRPr="006F0226">
        <w:rPr>
          <w:rFonts w:ascii="Times New Roman" w:hAnsi="Times New Roman"/>
          <w:webHidden/>
          <w:sz w:val="28"/>
          <w:szCs w:val="28"/>
        </w:rPr>
        <w:t xml:space="preserve">1. </w:t>
      </w:r>
      <w:r w:rsidRPr="006F0226">
        <w:rPr>
          <w:rFonts w:ascii="Times New Roman" w:hAnsi="Times New Roman"/>
          <w:webHidden/>
          <w:sz w:val="28"/>
          <w:szCs w:val="28"/>
          <w:lang w:val="en-US"/>
        </w:rPr>
        <w:t>Windows</w:t>
      </w:r>
      <w:r w:rsidRPr="006F0226">
        <w:rPr>
          <w:rFonts w:ascii="Times New Roman" w:hAnsi="Times New Roman"/>
          <w:webHidden/>
          <w:sz w:val="28"/>
          <w:szCs w:val="28"/>
        </w:rPr>
        <w:t xml:space="preserve">, </w:t>
      </w:r>
      <w:r w:rsidRPr="006F0226">
        <w:rPr>
          <w:rFonts w:ascii="Times New Roman" w:hAnsi="Times New Roman"/>
          <w:webHidden/>
          <w:sz w:val="28"/>
          <w:szCs w:val="28"/>
          <w:lang w:val="en-US"/>
        </w:rPr>
        <w:t>Microsoft</w:t>
      </w:r>
      <w:r w:rsidRPr="006F0226">
        <w:rPr>
          <w:rFonts w:ascii="Times New Roman" w:hAnsi="Times New Roman"/>
          <w:webHidden/>
          <w:sz w:val="28"/>
          <w:szCs w:val="28"/>
        </w:rPr>
        <w:t xml:space="preserve"> </w:t>
      </w:r>
      <w:r w:rsidRPr="006F0226">
        <w:rPr>
          <w:rFonts w:ascii="Times New Roman" w:hAnsi="Times New Roman"/>
          <w:webHidden/>
          <w:sz w:val="28"/>
          <w:szCs w:val="28"/>
          <w:lang w:val="en-US"/>
        </w:rPr>
        <w:t>Office</w:t>
      </w:r>
      <w:r w:rsidRPr="006F0226">
        <w:rPr>
          <w:rFonts w:ascii="Times New Roman" w:hAnsi="Times New Roman"/>
          <w:webHidden/>
          <w:sz w:val="28"/>
          <w:szCs w:val="28"/>
        </w:rPr>
        <w:t>.</w:t>
      </w:r>
    </w:p>
    <w:p w14:paraId="63CF0042" w14:textId="3F2394AC" w:rsidR="007970C3" w:rsidRPr="006F0226" w:rsidRDefault="007970C3" w:rsidP="007970C3">
      <w:pPr>
        <w:spacing w:after="0" w:line="360" w:lineRule="auto"/>
        <w:ind w:firstLine="709"/>
        <w:jc w:val="both"/>
        <w:rPr>
          <w:rFonts w:ascii="Times New Roman" w:hAnsi="Times New Roman"/>
          <w:webHidden/>
          <w:sz w:val="28"/>
          <w:szCs w:val="28"/>
        </w:rPr>
      </w:pPr>
      <w:r w:rsidRPr="006F0226">
        <w:rPr>
          <w:rFonts w:ascii="Times New Roman" w:hAnsi="Times New Roman"/>
          <w:webHidden/>
          <w:sz w:val="28"/>
          <w:szCs w:val="28"/>
        </w:rPr>
        <w:t xml:space="preserve">2. </w:t>
      </w:r>
      <w:r w:rsidR="00356694" w:rsidRPr="006F0226">
        <w:rPr>
          <w:rFonts w:ascii="Times New Roman" w:hAnsi="Times New Roman"/>
          <w:bCs/>
          <w:sz w:val="28"/>
          <w:szCs w:val="28"/>
        </w:rPr>
        <w:t xml:space="preserve">Антивирус </w:t>
      </w:r>
      <w:r w:rsidR="00356694" w:rsidRPr="006F0226">
        <w:rPr>
          <w:rFonts w:ascii="Times New Roman" w:hAnsi="Times New Roman"/>
          <w:sz w:val="28"/>
          <w:szCs w:val="28"/>
          <w:lang w:val="en-US"/>
        </w:rPr>
        <w:t>Kaspersky</w:t>
      </w:r>
      <w:r w:rsidR="00356694" w:rsidRPr="006F0226">
        <w:rPr>
          <w:rFonts w:ascii="Times New Roman" w:hAnsi="Times New Roman"/>
          <w:sz w:val="28"/>
          <w:szCs w:val="28"/>
        </w:rPr>
        <w:t>.</w:t>
      </w:r>
    </w:p>
    <w:p w14:paraId="07D4F51F" w14:textId="77777777" w:rsidR="007970C3" w:rsidRPr="006F0226" w:rsidRDefault="007970C3" w:rsidP="0012336A">
      <w:pPr>
        <w:pStyle w:val="1"/>
        <w:spacing w:before="0" w:after="0" w:line="360" w:lineRule="auto"/>
        <w:ind w:firstLine="709"/>
        <w:jc w:val="both"/>
        <w:rPr>
          <w:rFonts w:ascii="Times New Roman" w:hAnsi="Times New Roman"/>
          <w:webHidden/>
          <w:color w:val="auto"/>
        </w:rPr>
      </w:pPr>
      <w:bookmarkStart w:id="40" w:name="_Toc20314756"/>
      <w:bookmarkStart w:id="41" w:name="_Toc113972114"/>
      <w:r w:rsidRPr="006F0226">
        <w:rPr>
          <w:rFonts w:ascii="Times New Roman" w:hAnsi="Times New Roman"/>
          <w:webHidden/>
          <w:color w:val="auto"/>
        </w:rPr>
        <w:t>11.2 Современные профессиональные базы данных и информационные справочные системы</w:t>
      </w:r>
      <w:bookmarkEnd w:id="40"/>
      <w:bookmarkEnd w:id="41"/>
    </w:p>
    <w:p w14:paraId="0FCC5612" w14:textId="77777777" w:rsidR="007970C3" w:rsidRPr="006F0226" w:rsidRDefault="007970C3" w:rsidP="007970C3">
      <w:pPr>
        <w:pStyle w:val="ae"/>
        <w:tabs>
          <w:tab w:val="left" w:pos="567"/>
          <w:tab w:val="left" w:pos="1066"/>
        </w:tabs>
        <w:spacing w:line="360" w:lineRule="auto"/>
        <w:ind w:firstLine="709"/>
        <w:rPr>
          <w:color w:val="000000"/>
          <w:sz w:val="28"/>
          <w:szCs w:val="28"/>
        </w:rPr>
      </w:pPr>
      <w:r w:rsidRPr="006F0226">
        <w:rPr>
          <w:color w:val="000000"/>
          <w:sz w:val="28"/>
          <w:szCs w:val="28"/>
        </w:rPr>
        <w:t xml:space="preserve">1. Справочная правовая система </w:t>
      </w:r>
      <w:proofErr w:type="spellStart"/>
      <w:r w:rsidRPr="006F0226">
        <w:rPr>
          <w:color w:val="000000"/>
          <w:sz w:val="28"/>
          <w:szCs w:val="28"/>
        </w:rPr>
        <w:t>КонсультантПлюс</w:t>
      </w:r>
      <w:proofErr w:type="spellEnd"/>
      <w:r w:rsidRPr="006F0226">
        <w:rPr>
          <w:color w:val="000000"/>
          <w:sz w:val="28"/>
          <w:szCs w:val="28"/>
        </w:rPr>
        <w:t>»: www.consultant.ru</w:t>
      </w:r>
    </w:p>
    <w:p w14:paraId="2D0E9FAC" w14:textId="77777777" w:rsidR="007970C3" w:rsidRPr="006F0226" w:rsidRDefault="007970C3" w:rsidP="007970C3">
      <w:pPr>
        <w:pStyle w:val="ae"/>
        <w:tabs>
          <w:tab w:val="left" w:pos="567"/>
          <w:tab w:val="left" w:pos="1066"/>
        </w:tabs>
        <w:spacing w:line="360" w:lineRule="auto"/>
        <w:ind w:firstLine="709"/>
        <w:rPr>
          <w:color w:val="000000"/>
          <w:sz w:val="28"/>
          <w:szCs w:val="28"/>
        </w:rPr>
      </w:pPr>
      <w:r w:rsidRPr="006F0226">
        <w:rPr>
          <w:color w:val="000000"/>
          <w:sz w:val="28"/>
          <w:szCs w:val="28"/>
        </w:rPr>
        <w:t>2. Справочная правовая система «Гарант».</w:t>
      </w:r>
    </w:p>
    <w:p w14:paraId="7C724A5A" w14:textId="77777777" w:rsidR="007970C3" w:rsidRPr="006F0226" w:rsidRDefault="007970C3" w:rsidP="0012336A">
      <w:pPr>
        <w:pStyle w:val="1"/>
        <w:spacing w:before="0" w:after="0" w:line="360" w:lineRule="auto"/>
        <w:ind w:firstLine="709"/>
        <w:jc w:val="both"/>
        <w:rPr>
          <w:rFonts w:ascii="Times New Roman" w:hAnsi="Times New Roman"/>
          <w:color w:val="auto"/>
        </w:rPr>
      </w:pPr>
      <w:bookmarkStart w:id="42" w:name="_Toc20314757"/>
      <w:bookmarkStart w:id="43" w:name="_Toc113972115"/>
      <w:r w:rsidRPr="006F0226">
        <w:rPr>
          <w:rFonts w:ascii="Times New Roman" w:hAnsi="Times New Roman"/>
          <w:color w:val="auto"/>
        </w:rPr>
        <w:t>11.3. Сертифицированные программные и аппаратные средства защиты информации</w:t>
      </w:r>
      <w:bookmarkEnd w:id="42"/>
      <w:bookmarkEnd w:id="43"/>
    </w:p>
    <w:p w14:paraId="479B63EB" w14:textId="77777777" w:rsidR="007970C3" w:rsidRPr="006F0226" w:rsidRDefault="007970C3" w:rsidP="00810CEE">
      <w:pPr>
        <w:spacing w:after="0" w:line="360" w:lineRule="auto"/>
        <w:ind w:firstLine="709"/>
        <w:jc w:val="both"/>
        <w:rPr>
          <w:rFonts w:ascii="Times New Roman" w:hAnsi="Times New Roman"/>
          <w:sz w:val="28"/>
          <w:szCs w:val="28"/>
        </w:rPr>
      </w:pPr>
      <w:r w:rsidRPr="006F0226">
        <w:rPr>
          <w:rFonts w:ascii="Times New Roman" w:hAnsi="Times New Roman"/>
          <w:sz w:val="28"/>
          <w:szCs w:val="28"/>
        </w:rPr>
        <w:t>Сертифицированные программные и аппаратные средства защиты информации – не предусмотрено.</w:t>
      </w:r>
    </w:p>
    <w:p w14:paraId="2F5506B7" w14:textId="77777777" w:rsidR="007970C3" w:rsidRPr="006F0226" w:rsidRDefault="007970C3" w:rsidP="0012336A">
      <w:pPr>
        <w:pStyle w:val="1"/>
        <w:spacing w:before="0" w:after="0" w:line="360" w:lineRule="auto"/>
        <w:ind w:firstLine="709"/>
        <w:jc w:val="both"/>
        <w:rPr>
          <w:rFonts w:ascii="Times New Roman" w:hAnsi="Times New Roman"/>
          <w:color w:val="auto"/>
        </w:rPr>
      </w:pPr>
      <w:bookmarkStart w:id="44" w:name="_Toc20314758"/>
      <w:bookmarkStart w:id="45" w:name="_Toc113972116"/>
      <w:r w:rsidRPr="006F0226">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4"/>
      <w:bookmarkEnd w:id="45"/>
    </w:p>
    <w:p w14:paraId="57719775" w14:textId="2CA031D0" w:rsidR="002B2CAC" w:rsidRPr="007970C3" w:rsidRDefault="007970C3" w:rsidP="00810CEE">
      <w:pPr>
        <w:tabs>
          <w:tab w:val="left" w:pos="993"/>
          <w:tab w:val="left" w:pos="1134"/>
        </w:tabs>
        <w:spacing w:after="0" w:line="360" w:lineRule="auto"/>
        <w:ind w:firstLine="709"/>
        <w:jc w:val="both"/>
        <w:rPr>
          <w:rFonts w:ascii="Times New Roman" w:hAnsi="Times New Roman"/>
        </w:rPr>
      </w:pPr>
      <w:r w:rsidRPr="006F0226">
        <w:rPr>
          <w:rFonts w:ascii="Times New Roman" w:hAnsi="Times New Roman"/>
          <w:sz w:val="28"/>
          <w:szCs w:val="28"/>
        </w:rPr>
        <w:t xml:space="preserve">Для проведения лекций и семинаров требуется компьютер и проектор. Для проведения семинарских/практических занятий необходим компьютерный класс с установленным </w:t>
      </w:r>
      <w:r w:rsidRPr="006F0226">
        <w:rPr>
          <w:rFonts w:ascii="Times New Roman" w:hAnsi="Times New Roman"/>
          <w:sz w:val="28"/>
          <w:szCs w:val="28"/>
          <w:lang w:val="en-US"/>
        </w:rPr>
        <w:t>MS</w:t>
      </w:r>
      <w:r w:rsidRPr="006F0226">
        <w:rPr>
          <w:rFonts w:ascii="Times New Roman" w:hAnsi="Times New Roman"/>
          <w:sz w:val="28"/>
          <w:szCs w:val="28"/>
        </w:rPr>
        <w:t xml:space="preserve"> </w:t>
      </w:r>
      <w:r w:rsidRPr="006F0226">
        <w:rPr>
          <w:rFonts w:ascii="Times New Roman" w:hAnsi="Times New Roman"/>
          <w:sz w:val="28"/>
          <w:szCs w:val="28"/>
          <w:lang w:val="en-US"/>
        </w:rPr>
        <w:t>Excel</w:t>
      </w:r>
      <w:r w:rsidRPr="006F0226">
        <w:rPr>
          <w:rFonts w:ascii="Times New Roman" w:hAnsi="Times New Roman"/>
          <w:sz w:val="28"/>
          <w:szCs w:val="28"/>
        </w:rPr>
        <w:t xml:space="preserve">, </w:t>
      </w:r>
      <w:r w:rsidRPr="006F0226">
        <w:rPr>
          <w:rFonts w:ascii="Times New Roman" w:hAnsi="Times New Roman"/>
          <w:sz w:val="28"/>
          <w:szCs w:val="28"/>
          <w:lang w:val="en-US"/>
        </w:rPr>
        <w:t>Microsoft</w:t>
      </w:r>
      <w:r w:rsidRPr="006F0226">
        <w:rPr>
          <w:rFonts w:ascii="Times New Roman" w:hAnsi="Times New Roman"/>
          <w:sz w:val="28"/>
          <w:szCs w:val="28"/>
        </w:rPr>
        <w:t xml:space="preserve"> </w:t>
      </w:r>
      <w:r w:rsidRPr="006F0226">
        <w:rPr>
          <w:rFonts w:ascii="Times New Roman" w:hAnsi="Times New Roman"/>
          <w:sz w:val="28"/>
          <w:szCs w:val="28"/>
          <w:lang w:val="en-US"/>
        </w:rPr>
        <w:t>Project</w:t>
      </w:r>
      <w:r w:rsidRPr="006F0226">
        <w:rPr>
          <w:rFonts w:ascii="Times New Roman" w:hAnsi="Times New Roman"/>
          <w:sz w:val="28"/>
          <w:szCs w:val="28"/>
        </w:rPr>
        <w:t>.</w:t>
      </w:r>
    </w:p>
    <w:sectPr w:rsidR="002B2CAC" w:rsidRPr="007970C3" w:rsidSect="00D31E7F">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96566" w14:textId="77777777" w:rsidR="00713E32" w:rsidRDefault="00713E32" w:rsidP="001469DC">
      <w:r>
        <w:separator/>
      </w:r>
    </w:p>
  </w:endnote>
  <w:endnote w:type="continuationSeparator" w:id="0">
    <w:p w14:paraId="5AAAE0A0" w14:textId="77777777" w:rsidR="00713E32" w:rsidRDefault="00713E32"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E7695" w14:textId="0AED5617" w:rsidR="000A1802" w:rsidRDefault="000A1802">
    <w:pPr>
      <w:pStyle w:val="af3"/>
      <w:jc w:val="center"/>
    </w:pPr>
    <w:r>
      <w:fldChar w:fldCharType="begin"/>
    </w:r>
    <w:r>
      <w:instrText>PAGE   \* MERGEFORMAT</w:instrText>
    </w:r>
    <w:r>
      <w:fldChar w:fldCharType="separate"/>
    </w:r>
    <w:r w:rsidR="0030651B">
      <w:rPr>
        <w:noProof/>
      </w:rPr>
      <w:t>20</w:t>
    </w:r>
    <w:r>
      <w:rPr>
        <w:noProof/>
      </w:rPr>
      <w:fldChar w:fldCharType="end"/>
    </w:r>
  </w:p>
  <w:p w14:paraId="38381988" w14:textId="77777777" w:rsidR="000A1802" w:rsidRDefault="000A180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0F969" w14:textId="77777777" w:rsidR="00713E32" w:rsidRDefault="00713E32" w:rsidP="001469DC">
      <w:r>
        <w:separator/>
      </w:r>
    </w:p>
  </w:footnote>
  <w:footnote w:type="continuationSeparator" w:id="0">
    <w:p w14:paraId="068029B7" w14:textId="77777777" w:rsidR="00713E32" w:rsidRDefault="00713E32"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30567"/>
    <w:multiLevelType w:val="hybridMultilevel"/>
    <w:tmpl w:val="5BFE8FC8"/>
    <w:lvl w:ilvl="0" w:tplc="663697B4">
      <w:start w:val="1"/>
      <w:numFmt w:val="decimal"/>
      <w:lvlText w:val="%1."/>
      <w:lvlJc w:val="left"/>
      <w:pPr>
        <w:ind w:left="1080" w:hanging="360"/>
      </w:pPr>
      <w:rPr>
        <w:b w:val="0"/>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00578D"/>
    <w:multiLevelType w:val="hybridMultilevel"/>
    <w:tmpl w:val="6D1072E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090AC5"/>
    <w:multiLevelType w:val="hybridMultilevel"/>
    <w:tmpl w:val="C3181528"/>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462029"/>
    <w:multiLevelType w:val="hybridMultilevel"/>
    <w:tmpl w:val="FEAA4F2A"/>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D1A5CF4"/>
    <w:multiLevelType w:val="hybridMultilevel"/>
    <w:tmpl w:val="9D3ECF34"/>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E620A"/>
    <w:multiLevelType w:val="hybridMultilevel"/>
    <w:tmpl w:val="C756CDE6"/>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93794B"/>
    <w:multiLevelType w:val="hybridMultilevel"/>
    <w:tmpl w:val="D9B0C7AA"/>
    <w:lvl w:ilvl="0" w:tplc="FFFFFFFF">
      <w:start w:val="1"/>
      <w:numFmt w:val="decimal"/>
      <w:lvlText w:val="%1."/>
      <w:lvlJc w:val="left"/>
      <w:pPr>
        <w:ind w:left="720" w:hanging="360"/>
      </w:pPr>
      <w:rPr>
        <w:rFonts w:ascii="Times New Roman" w:hAnsi="Times New Roman" w:cs="Times New Roman" w:hint="default"/>
        <w:b w:val="0"/>
        <w:i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E61F21"/>
    <w:multiLevelType w:val="hybridMultilevel"/>
    <w:tmpl w:val="C26EA7D4"/>
    <w:lvl w:ilvl="0" w:tplc="0419000F">
      <w:start w:val="1"/>
      <w:numFmt w:val="decimal"/>
      <w:lvlText w:val="%1."/>
      <w:lvlJc w:val="left"/>
      <w:pPr>
        <w:ind w:left="1637"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86E5D32"/>
    <w:multiLevelType w:val="hybridMultilevel"/>
    <w:tmpl w:val="22A6AC3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9E80CAC"/>
    <w:multiLevelType w:val="hybridMultilevel"/>
    <w:tmpl w:val="257A0402"/>
    <w:lvl w:ilvl="0" w:tplc="1BE6BFA6">
      <w:start w:val="1"/>
      <w:numFmt w:val="decimal"/>
      <w:lvlText w:val="%1."/>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D5A2A92"/>
    <w:multiLevelType w:val="hybridMultilevel"/>
    <w:tmpl w:val="BEB4A7A6"/>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7C56F8"/>
    <w:multiLevelType w:val="hybridMultilevel"/>
    <w:tmpl w:val="1718768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A21A58"/>
    <w:multiLevelType w:val="hybridMultilevel"/>
    <w:tmpl w:val="CCD0FB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8B7194"/>
    <w:multiLevelType w:val="multilevel"/>
    <w:tmpl w:val="0E16AA68"/>
    <w:lvl w:ilvl="0">
      <w:start w:val="1"/>
      <w:numFmt w:val="decimal"/>
      <w:lvlText w:val="%1."/>
      <w:lvlJc w:val="left"/>
      <w:pPr>
        <w:ind w:left="785"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15:restartNumberingAfterBreak="0">
    <w:nsid w:val="305E53CD"/>
    <w:multiLevelType w:val="hybridMultilevel"/>
    <w:tmpl w:val="6BE24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29004E"/>
    <w:multiLevelType w:val="hybridMultilevel"/>
    <w:tmpl w:val="C438542E"/>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395D50"/>
    <w:multiLevelType w:val="hybridMultilevel"/>
    <w:tmpl w:val="10FCE6C6"/>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E855F5"/>
    <w:multiLevelType w:val="hybridMultilevel"/>
    <w:tmpl w:val="C06C7430"/>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13133B9"/>
    <w:multiLevelType w:val="multilevel"/>
    <w:tmpl w:val="9C9461C6"/>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3">
      <w:start w:val="2"/>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22" w15:restartNumberingAfterBreak="0">
    <w:nsid w:val="42DB06CD"/>
    <w:multiLevelType w:val="hybridMultilevel"/>
    <w:tmpl w:val="3A5C335E"/>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095ECC"/>
    <w:multiLevelType w:val="hybridMultilevel"/>
    <w:tmpl w:val="22ECF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BA25B9"/>
    <w:multiLevelType w:val="hybridMultilevel"/>
    <w:tmpl w:val="262E2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CA41E2"/>
    <w:multiLevelType w:val="hybridMultilevel"/>
    <w:tmpl w:val="9BB87ACC"/>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CD13A0"/>
    <w:multiLevelType w:val="hybridMultilevel"/>
    <w:tmpl w:val="7F78A664"/>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7" w15:restartNumberingAfterBreak="0">
    <w:nsid w:val="651F24C0"/>
    <w:multiLevelType w:val="hybridMultilevel"/>
    <w:tmpl w:val="E0D86F40"/>
    <w:lvl w:ilvl="0" w:tplc="3E443EF8">
      <w:start w:val="1"/>
      <w:numFmt w:val="decimal"/>
      <w:lvlText w:val="%1."/>
      <w:lvlJc w:val="lef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9147D1"/>
    <w:multiLevelType w:val="hybridMultilevel"/>
    <w:tmpl w:val="DB04EA20"/>
    <w:lvl w:ilvl="0" w:tplc="2594FD88">
      <w:start w:val="1"/>
      <w:numFmt w:val="decimal"/>
      <w:lvlText w:val="%1."/>
      <w:lvlJc w:val="left"/>
      <w:pPr>
        <w:ind w:left="108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FC3CD7"/>
    <w:multiLevelType w:val="multilevel"/>
    <w:tmpl w:val="9C062DD6"/>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3">
      <w:start w:val="2"/>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30" w15:restartNumberingAfterBreak="0">
    <w:nsid w:val="664230E9"/>
    <w:multiLevelType w:val="hybridMultilevel"/>
    <w:tmpl w:val="47806CCE"/>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668B1FFA"/>
    <w:multiLevelType w:val="hybridMultilevel"/>
    <w:tmpl w:val="4BBE2D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BFF6664"/>
    <w:multiLevelType w:val="multilevel"/>
    <w:tmpl w:val="4AF870B2"/>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3" w15:restartNumberingAfterBreak="0">
    <w:nsid w:val="6FAE371D"/>
    <w:multiLevelType w:val="hybridMultilevel"/>
    <w:tmpl w:val="9926B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8D2DBC"/>
    <w:multiLevelType w:val="hybridMultilevel"/>
    <w:tmpl w:val="8B108A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6" w15:restartNumberingAfterBreak="0">
    <w:nsid w:val="77E30FA8"/>
    <w:multiLevelType w:val="hybridMultilevel"/>
    <w:tmpl w:val="8AECE9CE"/>
    <w:lvl w:ilvl="0" w:tplc="0B2AA402">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7DA755D8"/>
    <w:multiLevelType w:val="hybridMultilevel"/>
    <w:tmpl w:val="3AA679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305581"/>
    <w:multiLevelType w:val="multilevel"/>
    <w:tmpl w:val="219CDAD4"/>
    <w:lvl w:ilvl="0">
      <w:start w:val="5"/>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3">
      <w:start w:val="2"/>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39" w15:restartNumberingAfterBreak="0">
    <w:nsid w:val="7F523910"/>
    <w:multiLevelType w:val="hybridMultilevel"/>
    <w:tmpl w:val="7F78A66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2"/>
  </w:num>
  <w:num w:numId="2">
    <w:abstractNumId w:val="4"/>
  </w:num>
  <w:num w:numId="3">
    <w:abstractNumId w:val="35"/>
  </w:num>
  <w:num w:numId="4">
    <w:abstractNumId w:val="15"/>
  </w:num>
  <w:num w:numId="5">
    <w:abstractNumId w:val="20"/>
  </w:num>
  <w:num w:numId="6">
    <w:abstractNumId w:val="21"/>
  </w:num>
  <w:num w:numId="7">
    <w:abstractNumId w:val="29"/>
  </w:num>
  <w:num w:numId="8">
    <w:abstractNumId w:val="27"/>
  </w:num>
  <w:num w:numId="9">
    <w:abstractNumId w:val="16"/>
  </w:num>
  <w:num w:numId="10">
    <w:abstractNumId w:val="38"/>
  </w:num>
  <w:num w:numId="11">
    <w:abstractNumId w:val="30"/>
  </w:num>
  <w:num w:numId="12">
    <w:abstractNumId w:val="9"/>
  </w:num>
  <w:num w:numId="13">
    <w:abstractNumId w:val="37"/>
  </w:num>
  <w:num w:numId="14">
    <w:abstractNumId w:val="12"/>
  </w:num>
  <w:num w:numId="15">
    <w:abstractNumId w:val="10"/>
  </w:num>
  <w:num w:numId="16">
    <w:abstractNumId w:val="36"/>
  </w:num>
  <w:num w:numId="17">
    <w:abstractNumId w:val="39"/>
  </w:num>
  <w:num w:numId="18">
    <w:abstractNumId w:val="1"/>
  </w:num>
  <w:num w:numId="19">
    <w:abstractNumId w:val="31"/>
  </w:num>
  <w:num w:numId="20">
    <w:abstractNumId w:val="24"/>
  </w:num>
  <w:num w:numId="21">
    <w:abstractNumId w:val="8"/>
  </w:num>
  <w:num w:numId="22">
    <w:abstractNumId w:val="7"/>
  </w:num>
  <w:num w:numId="23">
    <w:abstractNumId w:val="26"/>
  </w:num>
  <w:num w:numId="24">
    <w:abstractNumId w:val="14"/>
  </w:num>
  <w:num w:numId="25">
    <w:abstractNumId w:val="33"/>
  </w:num>
  <w:num w:numId="26">
    <w:abstractNumId w:val="2"/>
  </w:num>
  <w:num w:numId="27">
    <w:abstractNumId w:val="19"/>
  </w:num>
  <w:num w:numId="28">
    <w:abstractNumId w:val="17"/>
  </w:num>
  <w:num w:numId="29">
    <w:abstractNumId w:val="25"/>
  </w:num>
  <w:num w:numId="30">
    <w:abstractNumId w:val="0"/>
  </w:num>
  <w:num w:numId="31">
    <w:abstractNumId w:val="6"/>
  </w:num>
  <w:num w:numId="32">
    <w:abstractNumId w:val="3"/>
  </w:num>
  <w:num w:numId="33">
    <w:abstractNumId w:val="5"/>
  </w:num>
  <w:num w:numId="34">
    <w:abstractNumId w:val="18"/>
  </w:num>
  <w:num w:numId="35">
    <w:abstractNumId w:val="28"/>
  </w:num>
  <w:num w:numId="36">
    <w:abstractNumId w:val="11"/>
  </w:num>
  <w:num w:numId="37">
    <w:abstractNumId w:val="34"/>
  </w:num>
  <w:num w:numId="38">
    <w:abstractNumId w:val="23"/>
  </w:num>
  <w:num w:numId="39">
    <w:abstractNumId w:val="22"/>
  </w:num>
  <w:num w:numId="4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06F1"/>
    <w:rsid w:val="0000125B"/>
    <w:rsid w:val="000049BB"/>
    <w:rsid w:val="0000782B"/>
    <w:rsid w:val="00007936"/>
    <w:rsid w:val="00007F29"/>
    <w:rsid w:val="00012381"/>
    <w:rsid w:val="00012B3B"/>
    <w:rsid w:val="00020D7D"/>
    <w:rsid w:val="000217BD"/>
    <w:rsid w:val="000227EB"/>
    <w:rsid w:val="00031ADF"/>
    <w:rsid w:val="000338A5"/>
    <w:rsid w:val="000352DF"/>
    <w:rsid w:val="00040208"/>
    <w:rsid w:val="00042146"/>
    <w:rsid w:val="00043941"/>
    <w:rsid w:val="00047D06"/>
    <w:rsid w:val="00053B9C"/>
    <w:rsid w:val="00055636"/>
    <w:rsid w:val="000557AB"/>
    <w:rsid w:val="00057FF0"/>
    <w:rsid w:val="00064B25"/>
    <w:rsid w:val="000675F6"/>
    <w:rsid w:val="00077B55"/>
    <w:rsid w:val="00077DC0"/>
    <w:rsid w:val="00086552"/>
    <w:rsid w:val="000866C5"/>
    <w:rsid w:val="00087C8F"/>
    <w:rsid w:val="00094E85"/>
    <w:rsid w:val="00095821"/>
    <w:rsid w:val="000961E1"/>
    <w:rsid w:val="000A1483"/>
    <w:rsid w:val="000A1802"/>
    <w:rsid w:val="000A2213"/>
    <w:rsid w:val="000A3436"/>
    <w:rsid w:val="000A4F1B"/>
    <w:rsid w:val="000B0B19"/>
    <w:rsid w:val="000B0C05"/>
    <w:rsid w:val="000B217E"/>
    <w:rsid w:val="000B2FA3"/>
    <w:rsid w:val="000B312B"/>
    <w:rsid w:val="000C288D"/>
    <w:rsid w:val="000C49CF"/>
    <w:rsid w:val="000D014F"/>
    <w:rsid w:val="000D1E3E"/>
    <w:rsid w:val="000E3CBC"/>
    <w:rsid w:val="000F0F99"/>
    <w:rsid w:val="000F1D9E"/>
    <w:rsid w:val="000F1E0B"/>
    <w:rsid w:val="000F3665"/>
    <w:rsid w:val="000F4A50"/>
    <w:rsid w:val="001117AF"/>
    <w:rsid w:val="00114940"/>
    <w:rsid w:val="00114B1C"/>
    <w:rsid w:val="00114B40"/>
    <w:rsid w:val="00114E7F"/>
    <w:rsid w:val="00115267"/>
    <w:rsid w:val="0012075B"/>
    <w:rsid w:val="0012321D"/>
    <w:rsid w:val="0012336A"/>
    <w:rsid w:val="0012559E"/>
    <w:rsid w:val="0013165B"/>
    <w:rsid w:val="00132F30"/>
    <w:rsid w:val="00132F64"/>
    <w:rsid w:val="00134317"/>
    <w:rsid w:val="00134F78"/>
    <w:rsid w:val="001351E4"/>
    <w:rsid w:val="00135534"/>
    <w:rsid w:val="001451CA"/>
    <w:rsid w:val="001469DC"/>
    <w:rsid w:val="00147142"/>
    <w:rsid w:val="0014738A"/>
    <w:rsid w:val="0015104C"/>
    <w:rsid w:val="00151A63"/>
    <w:rsid w:val="00166B72"/>
    <w:rsid w:val="00167A40"/>
    <w:rsid w:val="00170365"/>
    <w:rsid w:val="00180643"/>
    <w:rsid w:val="00185891"/>
    <w:rsid w:val="001862A8"/>
    <w:rsid w:val="00187998"/>
    <w:rsid w:val="00192A91"/>
    <w:rsid w:val="00197EF7"/>
    <w:rsid w:val="001A4377"/>
    <w:rsid w:val="001A6224"/>
    <w:rsid w:val="001B10C0"/>
    <w:rsid w:val="001B21F4"/>
    <w:rsid w:val="001B6B12"/>
    <w:rsid w:val="001B6D69"/>
    <w:rsid w:val="001B76BE"/>
    <w:rsid w:val="001C0EDC"/>
    <w:rsid w:val="001C2A13"/>
    <w:rsid w:val="001C4EF1"/>
    <w:rsid w:val="001C6F26"/>
    <w:rsid w:val="001D6257"/>
    <w:rsid w:val="001D6579"/>
    <w:rsid w:val="001E1A85"/>
    <w:rsid w:val="001E2E4B"/>
    <w:rsid w:val="001E7F2C"/>
    <w:rsid w:val="001F70DE"/>
    <w:rsid w:val="001F7B56"/>
    <w:rsid w:val="0020206F"/>
    <w:rsid w:val="002074D1"/>
    <w:rsid w:val="00215693"/>
    <w:rsid w:val="00220B0A"/>
    <w:rsid w:val="00225A93"/>
    <w:rsid w:val="00227111"/>
    <w:rsid w:val="002350CB"/>
    <w:rsid w:val="00235AFF"/>
    <w:rsid w:val="00247095"/>
    <w:rsid w:val="0025363A"/>
    <w:rsid w:val="00257DDF"/>
    <w:rsid w:val="00261E81"/>
    <w:rsid w:val="00270ABB"/>
    <w:rsid w:val="00276DE4"/>
    <w:rsid w:val="00277CCE"/>
    <w:rsid w:val="00281ED6"/>
    <w:rsid w:val="00282533"/>
    <w:rsid w:val="00283D4F"/>
    <w:rsid w:val="00290354"/>
    <w:rsid w:val="00290B64"/>
    <w:rsid w:val="00291ABC"/>
    <w:rsid w:val="002A1A73"/>
    <w:rsid w:val="002A3BC7"/>
    <w:rsid w:val="002A451B"/>
    <w:rsid w:val="002A5378"/>
    <w:rsid w:val="002B0AF7"/>
    <w:rsid w:val="002B2CAC"/>
    <w:rsid w:val="002C016C"/>
    <w:rsid w:val="002C219D"/>
    <w:rsid w:val="002C2C35"/>
    <w:rsid w:val="002D2B48"/>
    <w:rsid w:val="002D39DD"/>
    <w:rsid w:val="002D4946"/>
    <w:rsid w:val="002D4E18"/>
    <w:rsid w:val="002E0AC0"/>
    <w:rsid w:val="002E2270"/>
    <w:rsid w:val="002E2F0C"/>
    <w:rsid w:val="002E2F3A"/>
    <w:rsid w:val="002E5B04"/>
    <w:rsid w:val="002E64A9"/>
    <w:rsid w:val="002F5924"/>
    <w:rsid w:val="002F770D"/>
    <w:rsid w:val="002F7C43"/>
    <w:rsid w:val="00300DE1"/>
    <w:rsid w:val="0030651B"/>
    <w:rsid w:val="00311084"/>
    <w:rsid w:val="00317622"/>
    <w:rsid w:val="0032244A"/>
    <w:rsid w:val="0032340E"/>
    <w:rsid w:val="0033247D"/>
    <w:rsid w:val="00334429"/>
    <w:rsid w:val="003357B8"/>
    <w:rsid w:val="003435A8"/>
    <w:rsid w:val="00347C63"/>
    <w:rsid w:val="0035626D"/>
    <w:rsid w:val="00356694"/>
    <w:rsid w:val="00363528"/>
    <w:rsid w:val="00363AC4"/>
    <w:rsid w:val="00366AC9"/>
    <w:rsid w:val="003769A5"/>
    <w:rsid w:val="00380C72"/>
    <w:rsid w:val="003931AD"/>
    <w:rsid w:val="00394589"/>
    <w:rsid w:val="00395202"/>
    <w:rsid w:val="00395360"/>
    <w:rsid w:val="003958F1"/>
    <w:rsid w:val="00397E11"/>
    <w:rsid w:val="003A6D18"/>
    <w:rsid w:val="003B3217"/>
    <w:rsid w:val="003B3A7F"/>
    <w:rsid w:val="003C4E69"/>
    <w:rsid w:val="003D2DCE"/>
    <w:rsid w:val="003E3103"/>
    <w:rsid w:val="003E4F48"/>
    <w:rsid w:val="003E63F0"/>
    <w:rsid w:val="003F03D3"/>
    <w:rsid w:val="003F55AD"/>
    <w:rsid w:val="003F6057"/>
    <w:rsid w:val="003F6F80"/>
    <w:rsid w:val="00410CF4"/>
    <w:rsid w:val="00411C94"/>
    <w:rsid w:val="00420894"/>
    <w:rsid w:val="00425DA0"/>
    <w:rsid w:val="00427999"/>
    <w:rsid w:val="0043402F"/>
    <w:rsid w:val="00435BB8"/>
    <w:rsid w:val="00436235"/>
    <w:rsid w:val="0044364A"/>
    <w:rsid w:val="00455F82"/>
    <w:rsid w:val="0045601E"/>
    <w:rsid w:val="004770DA"/>
    <w:rsid w:val="00484226"/>
    <w:rsid w:val="0049388F"/>
    <w:rsid w:val="00494A79"/>
    <w:rsid w:val="0049513C"/>
    <w:rsid w:val="00497465"/>
    <w:rsid w:val="004A0671"/>
    <w:rsid w:val="004A2E03"/>
    <w:rsid w:val="004A5B6F"/>
    <w:rsid w:val="004B012F"/>
    <w:rsid w:val="004B14B2"/>
    <w:rsid w:val="004B2D8C"/>
    <w:rsid w:val="004C53BE"/>
    <w:rsid w:val="004E3918"/>
    <w:rsid w:val="004F3402"/>
    <w:rsid w:val="004F4490"/>
    <w:rsid w:val="004F67E1"/>
    <w:rsid w:val="004F7BF7"/>
    <w:rsid w:val="0050464D"/>
    <w:rsid w:val="00506E84"/>
    <w:rsid w:val="00511AF4"/>
    <w:rsid w:val="00513FA1"/>
    <w:rsid w:val="00523446"/>
    <w:rsid w:val="005258B5"/>
    <w:rsid w:val="005315BD"/>
    <w:rsid w:val="0053514D"/>
    <w:rsid w:val="0053647E"/>
    <w:rsid w:val="00540E06"/>
    <w:rsid w:val="00542CC5"/>
    <w:rsid w:val="00543BD5"/>
    <w:rsid w:val="0055164E"/>
    <w:rsid w:val="00551FF3"/>
    <w:rsid w:val="00552CED"/>
    <w:rsid w:val="00554184"/>
    <w:rsid w:val="00554474"/>
    <w:rsid w:val="00556902"/>
    <w:rsid w:val="00562DD1"/>
    <w:rsid w:val="00566F81"/>
    <w:rsid w:val="0057445E"/>
    <w:rsid w:val="0057716F"/>
    <w:rsid w:val="00583B28"/>
    <w:rsid w:val="00584751"/>
    <w:rsid w:val="00584B15"/>
    <w:rsid w:val="005856F0"/>
    <w:rsid w:val="00596A94"/>
    <w:rsid w:val="005A12E6"/>
    <w:rsid w:val="005A600D"/>
    <w:rsid w:val="005A61DA"/>
    <w:rsid w:val="005B322F"/>
    <w:rsid w:val="005C0308"/>
    <w:rsid w:val="005D1CCC"/>
    <w:rsid w:val="005D3812"/>
    <w:rsid w:val="005D4A71"/>
    <w:rsid w:val="005E2FFC"/>
    <w:rsid w:val="005E3B44"/>
    <w:rsid w:val="005E3DD1"/>
    <w:rsid w:val="005E57A7"/>
    <w:rsid w:val="005E6AC3"/>
    <w:rsid w:val="005F35AE"/>
    <w:rsid w:val="00600575"/>
    <w:rsid w:val="00604300"/>
    <w:rsid w:val="00607C2F"/>
    <w:rsid w:val="006138A7"/>
    <w:rsid w:val="006139C3"/>
    <w:rsid w:val="00614824"/>
    <w:rsid w:val="0061562B"/>
    <w:rsid w:val="006245DB"/>
    <w:rsid w:val="0063572F"/>
    <w:rsid w:val="006442E9"/>
    <w:rsid w:val="006451E4"/>
    <w:rsid w:val="006525B7"/>
    <w:rsid w:val="00652948"/>
    <w:rsid w:val="00661EB1"/>
    <w:rsid w:val="00665060"/>
    <w:rsid w:val="00673966"/>
    <w:rsid w:val="00676438"/>
    <w:rsid w:val="00676A1D"/>
    <w:rsid w:val="00676E1A"/>
    <w:rsid w:val="006805C9"/>
    <w:rsid w:val="00682D89"/>
    <w:rsid w:val="00687969"/>
    <w:rsid w:val="00690E5A"/>
    <w:rsid w:val="00691F25"/>
    <w:rsid w:val="00697A4C"/>
    <w:rsid w:val="00697CC5"/>
    <w:rsid w:val="006A1821"/>
    <w:rsid w:val="006A224E"/>
    <w:rsid w:val="006A2304"/>
    <w:rsid w:val="006A251D"/>
    <w:rsid w:val="006A2848"/>
    <w:rsid w:val="006A2B23"/>
    <w:rsid w:val="006A6ED1"/>
    <w:rsid w:val="006A77DF"/>
    <w:rsid w:val="006A7C15"/>
    <w:rsid w:val="006A7D80"/>
    <w:rsid w:val="006B2AD7"/>
    <w:rsid w:val="006B434B"/>
    <w:rsid w:val="006B5771"/>
    <w:rsid w:val="006C0F4D"/>
    <w:rsid w:val="006C4F99"/>
    <w:rsid w:val="006C76BC"/>
    <w:rsid w:val="006D015F"/>
    <w:rsid w:val="006D090B"/>
    <w:rsid w:val="006D24BD"/>
    <w:rsid w:val="006D39B2"/>
    <w:rsid w:val="006D5A7A"/>
    <w:rsid w:val="006D700A"/>
    <w:rsid w:val="006D7AC2"/>
    <w:rsid w:val="006E092C"/>
    <w:rsid w:val="006E1A22"/>
    <w:rsid w:val="006E2874"/>
    <w:rsid w:val="006E344D"/>
    <w:rsid w:val="006E59D0"/>
    <w:rsid w:val="006E6FDE"/>
    <w:rsid w:val="006E7BE8"/>
    <w:rsid w:val="006F0226"/>
    <w:rsid w:val="006F325F"/>
    <w:rsid w:val="006F64FB"/>
    <w:rsid w:val="006F6598"/>
    <w:rsid w:val="007007F5"/>
    <w:rsid w:val="00700BB7"/>
    <w:rsid w:val="00702D45"/>
    <w:rsid w:val="00703F27"/>
    <w:rsid w:val="007047AE"/>
    <w:rsid w:val="00704E56"/>
    <w:rsid w:val="007120CF"/>
    <w:rsid w:val="00713E32"/>
    <w:rsid w:val="00714DD1"/>
    <w:rsid w:val="00717FC0"/>
    <w:rsid w:val="007212DD"/>
    <w:rsid w:val="0072145F"/>
    <w:rsid w:val="00722BB9"/>
    <w:rsid w:val="00723719"/>
    <w:rsid w:val="007239E7"/>
    <w:rsid w:val="00723DCD"/>
    <w:rsid w:val="007261BD"/>
    <w:rsid w:val="00726552"/>
    <w:rsid w:val="00730D0F"/>
    <w:rsid w:val="007313C9"/>
    <w:rsid w:val="00734C53"/>
    <w:rsid w:val="00736C94"/>
    <w:rsid w:val="00742510"/>
    <w:rsid w:val="00743DBC"/>
    <w:rsid w:val="00744D2F"/>
    <w:rsid w:val="00745A57"/>
    <w:rsid w:val="00752F9C"/>
    <w:rsid w:val="007549EA"/>
    <w:rsid w:val="00755343"/>
    <w:rsid w:val="00760582"/>
    <w:rsid w:val="00765B9A"/>
    <w:rsid w:val="007674D9"/>
    <w:rsid w:val="007705EB"/>
    <w:rsid w:val="007726EF"/>
    <w:rsid w:val="007747BC"/>
    <w:rsid w:val="00781364"/>
    <w:rsid w:val="007816A7"/>
    <w:rsid w:val="007872DB"/>
    <w:rsid w:val="007922E9"/>
    <w:rsid w:val="00794D29"/>
    <w:rsid w:val="00796175"/>
    <w:rsid w:val="007970C3"/>
    <w:rsid w:val="007A21CF"/>
    <w:rsid w:val="007A25DB"/>
    <w:rsid w:val="007A28D6"/>
    <w:rsid w:val="007A433D"/>
    <w:rsid w:val="007A5D21"/>
    <w:rsid w:val="007B14D1"/>
    <w:rsid w:val="007B162B"/>
    <w:rsid w:val="007B44AE"/>
    <w:rsid w:val="007B7F10"/>
    <w:rsid w:val="007C2B46"/>
    <w:rsid w:val="007C2C78"/>
    <w:rsid w:val="007C4229"/>
    <w:rsid w:val="007C4541"/>
    <w:rsid w:val="007C71DA"/>
    <w:rsid w:val="007D0513"/>
    <w:rsid w:val="007D1074"/>
    <w:rsid w:val="007D3C80"/>
    <w:rsid w:val="007D586C"/>
    <w:rsid w:val="007E4F95"/>
    <w:rsid w:val="007F6522"/>
    <w:rsid w:val="00801E46"/>
    <w:rsid w:val="00810CEE"/>
    <w:rsid w:val="00811FE5"/>
    <w:rsid w:val="00813C58"/>
    <w:rsid w:val="0082058D"/>
    <w:rsid w:val="008260A8"/>
    <w:rsid w:val="00827EF2"/>
    <w:rsid w:val="00832E39"/>
    <w:rsid w:val="008406B1"/>
    <w:rsid w:val="00852F99"/>
    <w:rsid w:val="008620BE"/>
    <w:rsid w:val="008663BE"/>
    <w:rsid w:val="00867C45"/>
    <w:rsid w:val="00870438"/>
    <w:rsid w:val="00870917"/>
    <w:rsid w:val="008717EE"/>
    <w:rsid w:val="00876F02"/>
    <w:rsid w:val="008805C5"/>
    <w:rsid w:val="0088126A"/>
    <w:rsid w:val="00882CC9"/>
    <w:rsid w:val="0088407E"/>
    <w:rsid w:val="00886347"/>
    <w:rsid w:val="00887E2D"/>
    <w:rsid w:val="00891FD6"/>
    <w:rsid w:val="00893188"/>
    <w:rsid w:val="00893DC0"/>
    <w:rsid w:val="008945F1"/>
    <w:rsid w:val="008947E0"/>
    <w:rsid w:val="008959EE"/>
    <w:rsid w:val="00895E73"/>
    <w:rsid w:val="008A1947"/>
    <w:rsid w:val="008A2F7A"/>
    <w:rsid w:val="008A3258"/>
    <w:rsid w:val="008A378A"/>
    <w:rsid w:val="008A6627"/>
    <w:rsid w:val="008A68E4"/>
    <w:rsid w:val="008A6CAF"/>
    <w:rsid w:val="008B193B"/>
    <w:rsid w:val="008B1FAC"/>
    <w:rsid w:val="008B2586"/>
    <w:rsid w:val="008B52CC"/>
    <w:rsid w:val="008B78B8"/>
    <w:rsid w:val="008C1473"/>
    <w:rsid w:val="008C181A"/>
    <w:rsid w:val="008C30DC"/>
    <w:rsid w:val="008C46EF"/>
    <w:rsid w:val="008C479F"/>
    <w:rsid w:val="008C6F55"/>
    <w:rsid w:val="008D2A81"/>
    <w:rsid w:val="008D3AE2"/>
    <w:rsid w:val="008D4AD3"/>
    <w:rsid w:val="008D4B13"/>
    <w:rsid w:val="008D5F10"/>
    <w:rsid w:val="008E094E"/>
    <w:rsid w:val="008E0CCD"/>
    <w:rsid w:val="008E51E8"/>
    <w:rsid w:val="008E75CA"/>
    <w:rsid w:val="008F0A84"/>
    <w:rsid w:val="008F3940"/>
    <w:rsid w:val="008F6900"/>
    <w:rsid w:val="0090063E"/>
    <w:rsid w:val="009012F5"/>
    <w:rsid w:val="0090565D"/>
    <w:rsid w:val="009125F4"/>
    <w:rsid w:val="00912D70"/>
    <w:rsid w:val="00921245"/>
    <w:rsid w:val="00921DB7"/>
    <w:rsid w:val="00930E1C"/>
    <w:rsid w:val="009317DC"/>
    <w:rsid w:val="00931AC3"/>
    <w:rsid w:val="00933FAC"/>
    <w:rsid w:val="0093555C"/>
    <w:rsid w:val="00945D02"/>
    <w:rsid w:val="00950E53"/>
    <w:rsid w:val="00951051"/>
    <w:rsid w:val="009550FC"/>
    <w:rsid w:val="0095520C"/>
    <w:rsid w:val="00957212"/>
    <w:rsid w:val="009730CF"/>
    <w:rsid w:val="009771C4"/>
    <w:rsid w:val="00977EC6"/>
    <w:rsid w:val="009809E8"/>
    <w:rsid w:val="00980DD9"/>
    <w:rsid w:val="009810A1"/>
    <w:rsid w:val="009811DC"/>
    <w:rsid w:val="009835D4"/>
    <w:rsid w:val="00990196"/>
    <w:rsid w:val="00994966"/>
    <w:rsid w:val="009B2FDF"/>
    <w:rsid w:val="009B5A58"/>
    <w:rsid w:val="009B5F48"/>
    <w:rsid w:val="009B6937"/>
    <w:rsid w:val="009D426E"/>
    <w:rsid w:val="009D684E"/>
    <w:rsid w:val="009D69FE"/>
    <w:rsid w:val="009E0123"/>
    <w:rsid w:val="009E1701"/>
    <w:rsid w:val="009E58CA"/>
    <w:rsid w:val="009F1C0B"/>
    <w:rsid w:val="009F5529"/>
    <w:rsid w:val="00A0048B"/>
    <w:rsid w:val="00A0131E"/>
    <w:rsid w:val="00A0265B"/>
    <w:rsid w:val="00A0323A"/>
    <w:rsid w:val="00A0600A"/>
    <w:rsid w:val="00A07B91"/>
    <w:rsid w:val="00A131CC"/>
    <w:rsid w:val="00A14C47"/>
    <w:rsid w:val="00A215F6"/>
    <w:rsid w:val="00A22DC8"/>
    <w:rsid w:val="00A23DAA"/>
    <w:rsid w:val="00A267DB"/>
    <w:rsid w:val="00A30233"/>
    <w:rsid w:val="00A31192"/>
    <w:rsid w:val="00A3454A"/>
    <w:rsid w:val="00A34780"/>
    <w:rsid w:val="00A355C3"/>
    <w:rsid w:val="00A362B0"/>
    <w:rsid w:val="00A366CA"/>
    <w:rsid w:val="00A422B9"/>
    <w:rsid w:val="00A42D72"/>
    <w:rsid w:val="00A452DA"/>
    <w:rsid w:val="00A47B23"/>
    <w:rsid w:val="00A47CF7"/>
    <w:rsid w:val="00A514E5"/>
    <w:rsid w:val="00A51625"/>
    <w:rsid w:val="00A5671D"/>
    <w:rsid w:val="00A63EBD"/>
    <w:rsid w:val="00A640F0"/>
    <w:rsid w:val="00A65278"/>
    <w:rsid w:val="00A66A73"/>
    <w:rsid w:val="00A75888"/>
    <w:rsid w:val="00A76A73"/>
    <w:rsid w:val="00A81E54"/>
    <w:rsid w:val="00A8518A"/>
    <w:rsid w:val="00A86AE7"/>
    <w:rsid w:val="00A92BBA"/>
    <w:rsid w:val="00AA147B"/>
    <w:rsid w:val="00AA1AED"/>
    <w:rsid w:val="00AA1DFB"/>
    <w:rsid w:val="00AA3134"/>
    <w:rsid w:val="00AA5063"/>
    <w:rsid w:val="00AB091E"/>
    <w:rsid w:val="00AB1256"/>
    <w:rsid w:val="00AB193B"/>
    <w:rsid w:val="00AB2180"/>
    <w:rsid w:val="00AB4B6D"/>
    <w:rsid w:val="00AB530D"/>
    <w:rsid w:val="00AB578A"/>
    <w:rsid w:val="00AC1665"/>
    <w:rsid w:val="00AC4065"/>
    <w:rsid w:val="00AC4EC8"/>
    <w:rsid w:val="00AC55F9"/>
    <w:rsid w:val="00AE0F82"/>
    <w:rsid w:val="00AE103F"/>
    <w:rsid w:val="00AE203B"/>
    <w:rsid w:val="00AE3198"/>
    <w:rsid w:val="00AE49E3"/>
    <w:rsid w:val="00AF4CB0"/>
    <w:rsid w:val="00AF6F32"/>
    <w:rsid w:val="00B00ECF"/>
    <w:rsid w:val="00B01548"/>
    <w:rsid w:val="00B020CD"/>
    <w:rsid w:val="00B04F0B"/>
    <w:rsid w:val="00B126A9"/>
    <w:rsid w:val="00B157B2"/>
    <w:rsid w:val="00B16100"/>
    <w:rsid w:val="00B22112"/>
    <w:rsid w:val="00B23E26"/>
    <w:rsid w:val="00B30814"/>
    <w:rsid w:val="00B33021"/>
    <w:rsid w:val="00B33A03"/>
    <w:rsid w:val="00B34D89"/>
    <w:rsid w:val="00B36E1F"/>
    <w:rsid w:val="00B42E3D"/>
    <w:rsid w:val="00B46490"/>
    <w:rsid w:val="00B54F41"/>
    <w:rsid w:val="00B573B8"/>
    <w:rsid w:val="00B62AA9"/>
    <w:rsid w:val="00B63146"/>
    <w:rsid w:val="00B64E77"/>
    <w:rsid w:val="00B65022"/>
    <w:rsid w:val="00B70A82"/>
    <w:rsid w:val="00B70D54"/>
    <w:rsid w:val="00B71A45"/>
    <w:rsid w:val="00B71D0A"/>
    <w:rsid w:val="00B76542"/>
    <w:rsid w:val="00B766CF"/>
    <w:rsid w:val="00B81341"/>
    <w:rsid w:val="00B82393"/>
    <w:rsid w:val="00B872D7"/>
    <w:rsid w:val="00B940F8"/>
    <w:rsid w:val="00B94802"/>
    <w:rsid w:val="00B94A69"/>
    <w:rsid w:val="00BB1185"/>
    <w:rsid w:val="00BB1728"/>
    <w:rsid w:val="00BB3969"/>
    <w:rsid w:val="00BB3CC4"/>
    <w:rsid w:val="00BB4DD1"/>
    <w:rsid w:val="00BB7CCB"/>
    <w:rsid w:val="00BC05D1"/>
    <w:rsid w:val="00BC3585"/>
    <w:rsid w:val="00BC4C1D"/>
    <w:rsid w:val="00BD1032"/>
    <w:rsid w:val="00BD1D38"/>
    <w:rsid w:val="00BD365A"/>
    <w:rsid w:val="00BD3CFC"/>
    <w:rsid w:val="00BD5848"/>
    <w:rsid w:val="00BD718E"/>
    <w:rsid w:val="00BE1173"/>
    <w:rsid w:val="00BE1A01"/>
    <w:rsid w:val="00BE2548"/>
    <w:rsid w:val="00BE495B"/>
    <w:rsid w:val="00BE4DA0"/>
    <w:rsid w:val="00C04E3C"/>
    <w:rsid w:val="00C111C4"/>
    <w:rsid w:val="00C13224"/>
    <w:rsid w:val="00C139AF"/>
    <w:rsid w:val="00C17C6F"/>
    <w:rsid w:val="00C230A7"/>
    <w:rsid w:val="00C24124"/>
    <w:rsid w:val="00C27BF6"/>
    <w:rsid w:val="00C3166B"/>
    <w:rsid w:val="00C32BA0"/>
    <w:rsid w:val="00C34457"/>
    <w:rsid w:val="00C3648E"/>
    <w:rsid w:val="00C4142B"/>
    <w:rsid w:val="00C4258C"/>
    <w:rsid w:val="00C4575A"/>
    <w:rsid w:val="00C50A0C"/>
    <w:rsid w:val="00C52264"/>
    <w:rsid w:val="00C57778"/>
    <w:rsid w:val="00C7177E"/>
    <w:rsid w:val="00C720FA"/>
    <w:rsid w:val="00C738B9"/>
    <w:rsid w:val="00C838A4"/>
    <w:rsid w:val="00C86B30"/>
    <w:rsid w:val="00C9051C"/>
    <w:rsid w:val="00C93045"/>
    <w:rsid w:val="00C9402C"/>
    <w:rsid w:val="00C96731"/>
    <w:rsid w:val="00CA0B5E"/>
    <w:rsid w:val="00CA4F35"/>
    <w:rsid w:val="00CA6491"/>
    <w:rsid w:val="00CA6DF5"/>
    <w:rsid w:val="00CB3E31"/>
    <w:rsid w:val="00CB3EC5"/>
    <w:rsid w:val="00CB4068"/>
    <w:rsid w:val="00CB6640"/>
    <w:rsid w:val="00CB7C98"/>
    <w:rsid w:val="00CC0E5B"/>
    <w:rsid w:val="00CC0F87"/>
    <w:rsid w:val="00CC568C"/>
    <w:rsid w:val="00CC669E"/>
    <w:rsid w:val="00CC748F"/>
    <w:rsid w:val="00CD04CA"/>
    <w:rsid w:val="00CD2D21"/>
    <w:rsid w:val="00CD4EA7"/>
    <w:rsid w:val="00CD5DC9"/>
    <w:rsid w:val="00CD799C"/>
    <w:rsid w:val="00CE1537"/>
    <w:rsid w:val="00CE1DEF"/>
    <w:rsid w:val="00CE45EB"/>
    <w:rsid w:val="00CE5A59"/>
    <w:rsid w:val="00CE6285"/>
    <w:rsid w:val="00CE74C4"/>
    <w:rsid w:val="00CF40CF"/>
    <w:rsid w:val="00D02A63"/>
    <w:rsid w:val="00D048CB"/>
    <w:rsid w:val="00D049DF"/>
    <w:rsid w:val="00D15F64"/>
    <w:rsid w:val="00D21AC1"/>
    <w:rsid w:val="00D3077B"/>
    <w:rsid w:val="00D31367"/>
    <w:rsid w:val="00D31E7F"/>
    <w:rsid w:val="00D36CC0"/>
    <w:rsid w:val="00D37D27"/>
    <w:rsid w:val="00D42660"/>
    <w:rsid w:val="00D501CF"/>
    <w:rsid w:val="00D505D7"/>
    <w:rsid w:val="00D627C6"/>
    <w:rsid w:val="00D63EAA"/>
    <w:rsid w:val="00D65185"/>
    <w:rsid w:val="00D654C6"/>
    <w:rsid w:val="00D71A06"/>
    <w:rsid w:val="00D73B1C"/>
    <w:rsid w:val="00D74E92"/>
    <w:rsid w:val="00D76724"/>
    <w:rsid w:val="00D772F5"/>
    <w:rsid w:val="00D77337"/>
    <w:rsid w:val="00D77499"/>
    <w:rsid w:val="00D80F19"/>
    <w:rsid w:val="00D83290"/>
    <w:rsid w:val="00D87DF9"/>
    <w:rsid w:val="00D961D2"/>
    <w:rsid w:val="00DA5EC6"/>
    <w:rsid w:val="00DA62AB"/>
    <w:rsid w:val="00DB11D5"/>
    <w:rsid w:val="00DB17CD"/>
    <w:rsid w:val="00DB2A85"/>
    <w:rsid w:val="00DB5822"/>
    <w:rsid w:val="00DB69E0"/>
    <w:rsid w:val="00DC0914"/>
    <w:rsid w:val="00DC3DC1"/>
    <w:rsid w:val="00DC44B8"/>
    <w:rsid w:val="00DD01AC"/>
    <w:rsid w:val="00DD1C97"/>
    <w:rsid w:val="00DD50FA"/>
    <w:rsid w:val="00DD5F85"/>
    <w:rsid w:val="00DD7A61"/>
    <w:rsid w:val="00DE1B6E"/>
    <w:rsid w:val="00DE3429"/>
    <w:rsid w:val="00DE3655"/>
    <w:rsid w:val="00DE59A2"/>
    <w:rsid w:val="00DE5AC9"/>
    <w:rsid w:val="00DF089F"/>
    <w:rsid w:val="00DF09B9"/>
    <w:rsid w:val="00DF211F"/>
    <w:rsid w:val="00E00391"/>
    <w:rsid w:val="00E007A3"/>
    <w:rsid w:val="00E020A6"/>
    <w:rsid w:val="00E02EEC"/>
    <w:rsid w:val="00E040C9"/>
    <w:rsid w:val="00E04365"/>
    <w:rsid w:val="00E04B96"/>
    <w:rsid w:val="00E072BC"/>
    <w:rsid w:val="00E12EE3"/>
    <w:rsid w:val="00E13FE2"/>
    <w:rsid w:val="00E13FFD"/>
    <w:rsid w:val="00E17708"/>
    <w:rsid w:val="00E2418B"/>
    <w:rsid w:val="00E273A2"/>
    <w:rsid w:val="00E30878"/>
    <w:rsid w:val="00E34C92"/>
    <w:rsid w:val="00E36EBA"/>
    <w:rsid w:val="00E36F9D"/>
    <w:rsid w:val="00E43564"/>
    <w:rsid w:val="00E4596C"/>
    <w:rsid w:val="00E46C51"/>
    <w:rsid w:val="00E506D6"/>
    <w:rsid w:val="00E508DB"/>
    <w:rsid w:val="00E54630"/>
    <w:rsid w:val="00E547A7"/>
    <w:rsid w:val="00E56740"/>
    <w:rsid w:val="00E621F2"/>
    <w:rsid w:val="00E63AE9"/>
    <w:rsid w:val="00E64DB9"/>
    <w:rsid w:val="00E64FD2"/>
    <w:rsid w:val="00E65054"/>
    <w:rsid w:val="00E70C8B"/>
    <w:rsid w:val="00E711C3"/>
    <w:rsid w:val="00E81B90"/>
    <w:rsid w:val="00E85AF1"/>
    <w:rsid w:val="00E86E04"/>
    <w:rsid w:val="00E870C4"/>
    <w:rsid w:val="00E870D6"/>
    <w:rsid w:val="00E87FD4"/>
    <w:rsid w:val="00E97F03"/>
    <w:rsid w:val="00EA33BC"/>
    <w:rsid w:val="00EA50BB"/>
    <w:rsid w:val="00EB12CE"/>
    <w:rsid w:val="00EB1E42"/>
    <w:rsid w:val="00EB268D"/>
    <w:rsid w:val="00EB29AD"/>
    <w:rsid w:val="00EB52AD"/>
    <w:rsid w:val="00EC6BC0"/>
    <w:rsid w:val="00EC7548"/>
    <w:rsid w:val="00ED1FA8"/>
    <w:rsid w:val="00ED3518"/>
    <w:rsid w:val="00ED4B42"/>
    <w:rsid w:val="00ED6413"/>
    <w:rsid w:val="00ED6711"/>
    <w:rsid w:val="00EE31C6"/>
    <w:rsid w:val="00EE513E"/>
    <w:rsid w:val="00EE7111"/>
    <w:rsid w:val="00F0234B"/>
    <w:rsid w:val="00F0549B"/>
    <w:rsid w:val="00F105D0"/>
    <w:rsid w:val="00F11B3A"/>
    <w:rsid w:val="00F20E6C"/>
    <w:rsid w:val="00F21A71"/>
    <w:rsid w:val="00F24039"/>
    <w:rsid w:val="00F30D3B"/>
    <w:rsid w:val="00F3101A"/>
    <w:rsid w:val="00F31D42"/>
    <w:rsid w:val="00F3566C"/>
    <w:rsid w:val="00F37C82"/>
    <w:rsid w:val="00F40A90"/>
    <w:rsid w:val="00F4244C"/>
    <w:rsid w:val="00F50E65"/>
    <w:rsid w:val="00F559C0"/>
    <w:rsid w:val="00F61BE7"/>
    <w:rsid w:val="00F6523D"/>
    <w:rsid w:val="00F70558"/>
    <w:rsid w:val="00F74591"/>
    <w:rsid w:val="00F74A54"/>
    <w:rsid w:val="00F8443B"/>
    <w:rsid w:val="00F862BE"/>
    <w:rsid w:val="00F877B8"/>
    <w:rsid w:val="00F96464"/>
    <w:rsid w:val="00F97BF7"/>
    <w:rsid w:val="00F97EFA"/>
    <w:rsid w:val="00FA32AE"/>
    <w:rsid w:val="00FA5100"/>
    <w:rsid w:val="00FB0AB8"/>
    <w:rsid w:val="00FB40E3"/>
    <w:rsid w:val="00FB69FC"/>
    <w:rsid w:val="00FC27EE"/>
    <w:rsid w:val="00FC34F2"/>
    <w:rsid w:val="00FC5D50"/>
    <w:rsid w:val="00FD031C"/>
    <w:rsid w:val="00FD1961"/>
    <w:rsid w:val="00FE12EE"/>
    <w:rsid w:val="00FE1A0B"/>
    <w:rsid w:val="00FE1EAF"/>
    <w:rsid w:val="00FE3A97"/>
    <w:rsid w:val="00FE4712"/>
    <w:rsid w:val="00FF1509"/>
    <w:rsid w:val="00FF205B"/>
    <w:rsid w:val="00FF4BFB"/>
    <w:rsid w:val="00FF6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9F21F4"/>
  <w15:docId w15:val="{34A3F30F-46D6-4728-89BA-9BCB1EF8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7F29"/>
    <w:pPr>
      <w:spacing w:after="200" w:line="276" w:lineRule="auto"/>
    </w:pPr>
    <w:rPr>
      <w:lang w:eastAsia="en-US"/>
    </w:rPr>
  </w:style>
  <w:style w:type="paragraph" w:styleId="1">
    <w:name w:val="heading 1"/>
    <w:basedOn w:val="a0"/>
    <w:next w:val="a0"/>
    <w:link w:val="10"/>
    <w:uiPriority w:val="99"/>
    <w:qFormat/>
    <w:rsid w:val="008B78B8"/>
    <w:pPr>
      <w:keepNext/>
      <w:keepLines/>
      <w:spacing w:before="480"/>
      <w:outlineLvl w:val="0"/>
    </w:pPr>
    <w:rPr>
      <w:rFonts w:ascii="Cambria" w:eastAsia="Times New Roman" w:hAnsi="Cambria"/>
      <w:b/>
      <w:bCs/>
      <w:color w:val="365F91"/>
      <w:sz w:val="28"/>
      <w:szCs w:val="28"/>
      <w:lang w:eastAsia="ru-RU"/>
    </w:rPr>
  </w:style>
  <w:style w:type="paragraph" w:styleId="2">
    <w:name w:val="heading 2"/>
    <w:basedOn w:val="a0"/>
    <w:next w:val="a0"/>
    <w:link w:val="20"/>
    <w:qFormat/>
    <w:locked/>
    <w:rsid w:val="008E094E"/>
    <w:pPr>
      <w:keepNext/>
      <w:spacing w:before="240" w:after="60" w:line="240" w:lineRule="auto"/>
      <w:outlineLvl w:val="1"/>
    </w:pPr>
    <w:rPr>
      <w:rFonts w:ascii="Calibri Light" w:eastAsia="Times New Roman" w:hAnsi="Calibri Light"/>
      <w:b/>
      <w:bCs/>
      <w:i/>
      <w:iCs/>
      <w:sz w:val="28"/>
      <w:szCs w:val="28"/>
      <w:lang w:val="x-none" w:eastAsia="x-none"/>
    </w:rPr>
  </w:style>
  <w:style w:type="paragraph" w:styleId="3">
    <w:name w:val="heading 3"/>
    <w:basedOn w:val="a0"/>
    <w:next w:val="a0"/>
    <w:link w:val="30"/>
    <w:unhideWhenUsed/>
    <w:qFormat/>
    <w:locked/>
    <w:rsid w:val="001C6F2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9"/>
    <w:qFormat/>
    <w:rsid w:val="00AB2180"/>
    <w:pPr>
      <w:keepNext/>
      <w:spacing w:before="240" w:after="60"/>
      <w:outlineLvl w:val="3"/>
    </w:pPr>
    <w:rPr>
      <w:rFonts w:eastAsia="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ascii="Times New Roman" w:eastAsia="Times New Roman" w:hAnsi="Times New Roman"/>
      <w:sz w:val="20"/>
      <w:szCs w:val="20"/>
    </w:rPr>
  </w:style>
  <w:style w:type="paragraph" w:styleId="21">
    <w:name w:val="Body Text 2"/>
    <w:basedOn w:val="a0"/>
    <w:link w:val="22"/>
    <w:uiPriority w:val="99"/>
    <w:rsid w:val="00AB2180"/>
    <w:pPr>
      <w:spacing w:after="120" w:line="480" w:lineRule="auto"/>
    </w:pPr>
    <w:rPr>
      <w:rFonts w:ascii="Times New Roman" w:eastAsia="Times New Roman" w:hAnsi="Times New Roman"/>
      <w:sz w:val="28"/>
      <w:szCs w:val="20"/>
      <w:lang w:eastAsia="ru-RU"/>
    </w:rPr>
  </w:style>
  <w:style w:type="character" w:customStyle="1" w:styleId="22">
    <w:name w:val="Основной текст 2 Знак"/>
    <w:basedOn w:val="a1"/>
    <w:link w:val="21"/>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C139AF"/>
    <w:pPr>
      <w:tabs>
        <w:tab w:val="left" w:pos="440"/>
        <w:tab w:val="right" w:leader="dot" w:pos="9638"/>
      </w:tabs>
      <w:spacing w:after="0" w:line="240" w:lineRule="auto"/>
      <w:jc w:val="both"/>
    </w:pPr>
    <w:rPr>
      <w:rFonts w:ascii="Times New Roman" w:hAnsi="Times New Roman"/>
      <w:bCs/>
      <w:noProof/>
      <w:kern w:val="32"/>
      <w:sz w:val="28"/>
      <w:szCs w:val="28"/>
    </w:rPr>
  </w:style>
  <w:style w:type="paragraph" w:styleId="a5">
    <w:name w:val="header"/>
    <w:basedOn w:val="a0"/>
    <w:link w:val="a6"/>
    <w:uiPriority w:val="99"/>
    <w:rsid w:val="00A66A73"/>
    <w:pPr>
      <w:tabs>
        <w:tab w:val="center" w:pos="4677"/>
        <w:tab w:val="right" w:pos="9355"/>
      </w:tabs>
    </w:pPr>
    <w:rPr>
      <w:rFonts w:ascii="Times New Roman" w:eastAsia="Times New Roman" w:hAnsi="Times New Roman"/>
      <w:sz w:val="20"/>
      <w:szCs w:val="20"/>
      <w:lang w:eastAsia="ru-RU"/>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ind w:left="283"/>
    </w:pPr>
    <w:rPr>
      <w:rFonts w:ascii="Times New Roman" w:eastAsia="Times New Roman" w:hAnsi="Times New Roman"/>
      <w:sz w:val="20"/>
      <w:szCs w:val="20"/>
      <w:lang w:eastAsia="ru-RU"/>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1">
    <w:name w:val="Body Text Indent 3"/>
    <w:basedOn w:val="a0"/>
    <w:link w:val="32"/>
    <w:uiPriority w:val="99"/>
    <w:rsid w:val="00B126A9"/>
    <w:pPr>
      <w:spacing w:after="120"/>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line="360" w:lineRule="auto"/>
      <w:ind w:firstLine="720"/>
      <w:jc w:val="both"/>
    </w:pPr>
    <w:rPr>
      <w:sz w:val="28"/>
    </w:rPr>
  </w:style>
  <w:style w:type="paragraph" w:customStyle="1" w:styleId="310">
    <w:name w:val="Основной текст с отступом 31"/>
    <w:basedOn w:val="a0"/>
    <w:uiPriority w:val="99"/>
    <w:rsid w:val="00B126A9"/>
    <w:pPr>
      <w:spacing w:line="360" w:lineRule="auto"/>
      <w:ind w:firstLine="720"/>
      <w:jc w:val="both"/>
    </w:pPr>
    <w:rPr>
      <w:b/>
      <w:sz w:val="28"/>
      <w:u w:val="single"/>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pPr>
    <w:rPr>
      <w:sz w:val="24"/>
      <w:szCs w:val="24"/>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rPr>
      <w:rFonts w:ascii="Courier New" w:hAnsi="Courier New"/>
    </w:rPr>
  </w:style>
  <w:style w:type="paragraph" w:customStyle="1" w:styleId="23">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20"/>
    <w:qFormat/>
    <w:rsid w:val="00AA147B"/>
    <w:rPr>
      <w:rFonts w:cs="Times New Roman"/>
      <w:b/>
    </w:rPr>
  </w:style>
  <w:style w:type="paragraph" w:styleId="ac">
    <w:name w:val="List Paragraph"/>
    <w:basedOn w:val="a0"/>
    <w:link w:val="ad"/>
    <w:uiPriority w:val="34"/>
    <w:qFormat/>
    <w:rsid w:val="00180643"/>
    <w:pPr>
      <w:ind w:left="720"/>
      <w:contextualSpacing/>
    </w:pPr>
  </w:style>
  <w:style w:type="paragraph" w:styleId="ae">
    <w:name w:val="Body Text"/>
    <w:basedOn w:val="a0"/>
    <w:link w:val="af"/>
    <w:uiPriority w:val="99"/>
    <w:rsid w:val="00BD3CFC"/>
    <w:pPr>
      <w:spacing w:after="120"/>
    </w:pPr>
    <w:rPr>
      <w:rFonts w:ascii="Times New Roman" w:eastAsia="Times New Roman" w:hAnsi="Times New Roman"/>
      <w:sz w:val="20"/>
      <w:szCs w:val="20"/>
      <w:lang w:eastAsia="ru-RU"/>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59"/>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line="490" w:lineRule="exact"/>
      <w:ind w:firstLine="706"/>
    </w:pPr>
    <w:rPr>
      <w:sz w:val="24"/>
      <w:szCs w:val="24"/>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rsid w:val="00723719"/>
    <w:pPr>
      <w:spacing w:line="485" w:lineRule="exact"/>
      <w:ind w:firstLine="854"/>
      <w:jc w:val="both"/>
    </w:pPr>
    <w:rPr>
      <w:sz w:val="24"/>
      <w:szCs w:val="24"/>
    </w:rPr>
  </w:style>
  <w:style w:type="paragraph" w:styleId="af1">
    <w:name w:val="Balloon Text"/>
    <w:basedOn w:val="a0"/>
    <w:link w:val="af2"/>
    <w:uiPriority w:val="99"/>
    <w:semiHidden/>
    <w:rsid w:val="001469DC"/>
    <w:rPr>
      <w:rFonts w:ascii="Tahoma" w:eastAsia="Times New Roman" w:hAnsi="Tahoma"/>
      <w:sz w:val="16"/>
      <w:szCs w:val="16"/>
      <w:lang w:eastAsia="ru-RU"/>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pPr>
    <w:rPr>
      <w:rFonts w:ascii="Times New Roman" w:eastAsia="Times New Roman" w:hAnsi="Times New Roman"/>
      <w:sz w:val="20"/>
      <w:szCs w:val="20"/>
      <w:lang w:eastAsia="ru-RU"/>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4">
    <w:name w:val="Абзац списка2"/>
    <w:basedOn w:val="a0"/>
    <w:uiPriority w:val="99"/>
    <w:rsid w:val="00D654C6"/>
    <w:pPr>
      <w:ind w:left="708"/>
    </w:pPr>
    <w:rPr>
      <w:rFonts w:eastAsia="MS Mincho"/>
      <w:sz w:val="24"/>
      <w:szCs w:val="24"/>
      <w:lang w:eastAsia="ja-JP"/>
    </w:rPr>
  </w:style>
  <w:style w:type="paragraph" w:styleId="af5">
    <w:name w:val="No Spacing"/>
    <w:basedOn w:val="a0"/>
    <w:link w:val="af6"/>
    <w:uiPriority w:val="1"/>
    <w:qFormat/>
    <w:rsid w:val="00A640F0"/>
    <w:rPr>
      <w:rFonts w:eastAsia="Times New Roman"/>
      <w:szCs w:val="20"/>
      <w:lang w:val="en-US" w:eastAsia="ru-RU"/>
    </w:rPr>
  </w:style>
  <w:style w:type="character" w:customStyle="1" w:styleId="af6">
    <w:name w:val="Без интервала Знак"/>
    <w:link w:val="af5"/>
    <w:uiPriority w:val="1"/>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3">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sz w:val="20"/>
      <w:szCs w:val="20"/>
      <w:lang w:eastAsia="ru-RU"/>
    </w:rPr>
  </w:style>
  <w:style w:type="paragraph" w:customStyle="1" w:styleId="a">
    <w:name w:val="Маркировка"/>
    <w:basedOn w:val="a0"/>
    <w:uiPriority w:val="99"/>
    <w:rsid w:val="00BB4DD1"/>
    <w:pPr>
      <w:numPr>
        <w:numId w:val="3"/>
      </w:numPr>
      <w:spacing w:before="120" w:after="120"/>
      <w:jc w:val="both"/>
    </w:pPr>
    <w:rPr>
      <w:rFonts w:ascii="Book Antiqua" w:hAnsi="Book Antiqua"/>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rsid w:val="00F11B3A"/>
    <w:pPr>
      <w:ind w:left="720"/>
      <w:contextualSpacing/>
    </w:pPr>
    <w:rPr>
      <w:rFonts w:eastAsia="Times New Roman"/>
    </w:rPr>
  </w:style>
  <w:style w:type="character" w:customStyle="1" w:styleId="ad">
    <w:name w:val="Абзац списка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paragraph" w:customStyle="1" w:styleId="Style3">
    <w:name w:val="Style3"/>
    <w:basedOn w:val="a0"/>
    <w:rsid w:val="002A45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
    <w:name w:val="Style4"/>
    <w:basedOn w:val="a0"/>
    <w:rsid w:val="002A45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
    <w:name w:val="Style6"/>
    <w:basedOn w:val="a0"/>
    <w:rsid w:val="002A45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
    <w:name w:val="Style19"/>
    <w:basedOn w:val="a0"/>
    <w:rsid w:val="002A451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82">
    <w:name w:val="Font Style82"/>
    <w:rsid w:val="002A451B"/>
    <w:rPr>
      <w:rFonts w:ascii="Times New Roman" w:hAnsi="Times New Roman" w:cs="Times New Roman"/>
      <w:sz w:val="18"/>
      <w:szCs w:val="18"/>
    </w:rPr>
  </w:style>
  <w:style w:type="character" w:customStyle="1" w:styleId="FontStyle89">
    <w:name w:val="Font Style89"/>
    <w:rsid w:val="002A451B"/>
    <w:rPr>
      <w:rFonts w:ascii="Times New Roman" w:hAnsi="Times New Roman" w:cs="Times New Roman"/>
      <w:b/>
      <w:bCs/>
      <w:sz w:val="18"/>
      <w:szCs w:val="18"/>
    </w:rPr>
  </w:style>
  <w:style w:type="character" w:customStyle="1" w:styleId="FontStyle92">
    <w:name w:val="Font Style92"/>
    <w:rsid w:val="002A451B"/>
    <w:rPr>
      <w:rFonts w:ascii="Times New Roman" w:hAnsi="Times New Roman" w:cs="Times New Roman"/>
      <w:sz w:val="18"/>
      <w:szCs w:val="18"/>
    </w:rPr>
  </w:style>
  <w:style w:type="character" w:customStyle="1" w:styleId="41">
    <w:name w:val="Основной текст (4)_"/>
    <w:link w:val="42"/>
    <w:locked/>
    <w:rsid w:val="002A451B"/>
    <w:rPr>
      <w:b/>
      <w:bCs/>
      <w:sz w:val="18"/>
      <w:szCs w:val="18"/>
      <w:shd w:val="clear" w:color="auto" w:fill="FFFFFF"/>
    </w:rPr>
  </w:style>
  <w:style w:type="paragraph" w:customStyle="1" w:styleId="42">
    <w:name w:val="Основной текст (4)"/>
    <w:basedOn w:val="a0"/>
    <w:link w:val="41"/>
    <w:rsid w:val="002A451B"/>
    <w:pPr>
      <w:shd w:val="clear" w:color="auto" w:fill="FFFFFF"/>
      <w:spacing w:after="0" w:line="408" w:lineRule="exact"/>
      <w:ind w:hanging="1880"/>
    </w:pPr>
    <w:rPr>
      <w:b/>
      <w:bCs/>
      <w:sz w:val="18"/>
      <w:szCs w:val="18"/>
      <w:lang w:eastAsia="ru-RU"/>
    </w:rPr>
  </w:style>
  <w:style w:type="paragraph" w:styleId="25">
    <w:name w:val="Body Text Indent 2"/>
    <w:basedOn w:val="a0"/>
    <w:link w:val="26"/>
    <w:rsid w:val="002A451B"/>
    <w:pPr>
      <w:spacing w:after="120" w:line="480" w:lineRule="auto"/>
      <w:ind w:left="283"/>
    </w:pPr>
    <w:rPr>
      <w:rFonts w:ascii="Times New Roman" w:eastAsia="Times New Roman" w:hAnsi="Times New Roman"/>
      <w:sz w:val="20"/>
      <w:szCs w:val="20"/>
      <w:lang w:eastAsia="ru-RU"/>
    </w:rPr>
  </w:style>
  <w:style w:type="character" w:customStyle="1" w:styleId="26">
    <w:name w:val="Основной текст с отступом 2 Знак"/>
    <w:basedOn w:val="a1"/>
    <w:link w:val="25"/>
    <w:rsid w:val="002A451B"/>
    <w:rPr>
      <w:rFonts w:ascii="Times New Roman" w:eastAsia="Times New Roman" w:hAnsi="Times New Roman"/>
      <w:sz w:val="20"/>
      <w:szCs w:val="20"/>
    </w:rPr>
  </w:style>
  <w:style w:type="paragraph" w:styleId="af8">
    <w:name w:val="Subtitle"/>
    <w:basedOn w:val="a0"/>
    <w:link w:val="af9"/>
    <w:uiPriority w:val="99"/>
    <w:qFormat/>
    <w:locked/>
    <w:rsid w:val="007747BC"/>
    <w:pPr>
      <w:spacing w:before="120" w:after="120" w:line="240" w:lineRule="auto"/>
      <w:jc w:val="center"/>
    </w:pPr>
    <w:rPr>
      <w:rFonts w:eastAsia="Times New Roman" w:cs="Calibri"/>
      <w:b/>
      <w:bCs/>
      <w:sz w:val="32"/>
      <w:szCs w:val="32"/>
      <w:lang w:eastAsia="ru-RU"/>
    </w:rPr>
  </w:style>
  <w:style w:type="character" w:customStyle="1" w:styleId="af9">
    <w:name w:val="Подзаголовок Знак"/>
    <w:basedOn w:val="a1"/>
    <w:link w:val="af8"/>
    <w:uiPriority w:val="99"/>
    <w:rsid w:val="007747BC"/>
    <w:rPr>
      <w:rFonts w:eastAsia="Times New Roman" w:cs="Calibri"/>
      <w:b/>
      <w:bCs/>
      <w:sz w:val="32"/>
      <w:szCs w:val="32"/>
    </w:rPr>
  </w:style>
  <w:style w:type="paragraph" w:customStyle="1" w:styleId="ListParagraph1">
    <w:name w:val="List Paragraph1"/>
    <w:basedOn w:val="a0"/>
    <w:uiPriority w:val="99"/>
    <w:rsid w:val="008959EE"/>
    <w:pPr>
      <w:ind w:left="720"/>
    </w:pPr>
    <w:rPr>
      <w:rFonts w:eastAsia="Times New Roman" w:cs="Calibri"/>
    </w:rPr>
  </w:style>
  <w:style w:type="paragraph" w:customStyle="1" w:styleId="ConsNormal">
    <w:name w:val="ConsNormal"/>
    <w:rsid w:val="008959EE"/>
    <w:pPr>
      <w:widowControl w:val="0"/>
      <w:ind w:firstLine="720"/>
    </w:pPr>
    <w:rPr>
      <w:rFonts w:ascii="Arial" w:eastAsia="Times New Roman" w:hAnsi="Arial"/>
      <w:snapToGrid w:val="0"/>
      <w:sz w:val="20"/>
      <w:szCs w:val="20"/>
    </w:rPr>
  </w:style>
  <w:style w:type="paragraph" w:customStyle="1" w:styleId="afa">
    <w:name w:val="список с точками"/>
    <w:basedOn w:val="a0"/>
    <w:rsid w:val="00DC3DC1"/>
    <w:pPr>
      <w:spacing w:after="0" w:line="312" w:lineRule="auto"/>
      <w:jc w:val="both"/>
    </w:pPr>
    <w:rPr>
      <w:rFonts w:ascii="Times New Roman" w:eastAsia="Times New Roman" w:hAnsi="Times New Roman"/>
      <w:sz w:val="24"/>
      <w:szCs w:val="24"/>
      <w:lang w:eastAsia="ru-RU"/>
    </w:rPr>
  </w:style>
  <w:style w:type="character" w:styleId="afb">
    <w:name w:val="Strong"/>
    <w:basedOn w:val="a1"/>
    <w:uiPriority w:val="22"/>
    <w:qFormat/>
    <w:locked/>
    <w:rsid w:val="00276DE4"/>
    <w:rPr>
      <w:b/>
      <w:bCs/>
    </w:rPr>
  </w:style>
  <w:style w:type="character" w:customStyle="1" w:styleId="30">
    <w:name w:val="Заголовок 3 Знак"/>
    <w:basedOn w:val="a1"/>
    <w:link w:val="3"/>
    <w:rsid w:val="001C6F26"/>
    <w:rPr>
      <w:rFonts w:asciiTheme="majorHAnsi" w:eastAsiaTheme="majorEastAsia" w:hAnsiTheme="majorHAnsi" w:cstheme="majorBidi"/>
      <w:color w:val="243F60" w:themeColor="accent1" w:themeShade="7F"/>
      <w:sz w:val="24"/>
      <w:szCs w:val="24"/>
      <w:lang w:eastAsia="en-US"/>
    </w:rPr>
  </w:style>
  <w:style w:type="paragraph" w:customStyle="1" w:styleId="34">
    <w:name w:val="Абзац списка3"/>
    <w:aliases w:val="2 Спс точк"/>
    <w:basedOn w:val="a0"/>
    <w:link w:val="ListParagraphChar1"/>
    <w:rsid w:val="003435A8"/>
    <w:pPr>
      <w:spacing w:after="160" w:line="259" w:lineRule="auto"/>
      <w:ind w:left="720"/>
      <w:contextualSpacing/>
    </w:pPr>
    <w:rPr>
      <w:rFonts w:eastAsia="Times New Roman"/>
      <w:sz w:val="20"/>
      <w:szCs w:val="20"/>
      <w:lang w:eastAsia="ru-RU"/>
    </w:rPr>
  </w:style>
  <w:style w:type="character" w:customStyle="1" w:styleId="ListParagraphChar1">
    <w:name w:val="List Paragraph Char1"/>
    <w:link w:val="34"/>
    <w:locked/>
    <w:rsid w:val="003435A8"/>
    <w:rPr>
      <w:rFonts w:eastAsia="Times New Roman"/>
      <w:sz w:val="20"/>
      <w:szCs w:val="20"/>
    </w:rPr>
  </w:style>
  <w:style w:type="paragraph" w:customStyle="1" w:styleId="p6">
    <w:name w:val="p6"/>
    <w:basedOn w:val="a0"/>
    <w:rsid w:val="0049513C"/>
    <w:pPr>
      <w:spacing w:before="100" w:beforeAutospacing="1" w:after="100" w:afterAutospacing="1" w:line="240" w:lineRule="auto"/>
    </w:pPr>
    <w:rPr>
      <w:rFonts w:ascii="Times New Roman" w:eastAsia="Times New Roman" w:hAnsi="Times New Roman"/>
      <w:sz w:val="24"/>
      <w:szCs w:val="24"/>
      <w:lang w:eastAsia="ru-RU" w:bidi="mr-IN"/>
    </w:rPr>
  </w:style>
  <w:style w:type="character" w:customStyle="1" w:styleId="43">
    <w:name w:val="Заголовок №4_"/>
    <w:link w:val="44"/>
    <w:locked/>
    <w:rsid w:val="007970C3"/>
    <w:rPr>
      <w:b/>
      <w:sz w:val="27"/>
      <w:shd w:val="clear" w:color="auto" w:fill="FFFFFF"/>
    </w:rPr>
  </w:style>
  <w:style w:type="paragraph" w:customStyle="1" w:styleId="44">
    <w:name w:val="Заголовок №4"/>
    <w:basedOn w:val="a0"/>
    <w:link w:val="43"/>
    <w:rsid w:val="007970C3"/>
    <w:pPr>
      <w:shd w:val="clear" w:color="auto" w:fill="FFFFFF"/>
      <w:spacing w:after="240" w:line="322" w:lineRule="exact"/>
      <w:jc w:val="center"/>
      <w:outlineLvl w:val="3"/>
    </w:pPr>
    <w:rPr>
      <w:b/>
      <w:sz w:val="27"/>
      <w:shd w:val="clear" w:color="auto" w:fill="FFFFFF"/>
      <w:lang w:eastAsia="ru-RU"/>
    </w:rPr>
  </w:style>
  <w:style w:type="paragraph" w:styleId="afc">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d"/>
    <w:uiPriority w:val="99"/>
    <w:unhideWhenUsed/>
    <w:qFormat/>
    <w:rsid w:val="00F4244C"/>
    <w:pPr>
      <w:spacing w:after="0" w:line="240" w:lineRule="auto"/>
    </w:pPr>
    <w:rPr>
      <w:rFonts w:asciiTheme="minorHAnsi" w:eastAsiaTheme="minorHAnsi" w:hAnsiTheme="minorHAnsi" w:cstheme="minorBidi"/>
      <w:sz w:val="20"/>
      <w:szCs w:val="20"/>
    </w:rPr>
  </w:style>
  <w:style w:type="character" w:customStyle="1" w:styleId="afd">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c"/>
    <w:uiPriority w:val="99"/>
    <w:rsid w:val="00F4244C"/>
    <w:rPr>
      <w:rFonts w:asciiTheme="minorHAnsi" w:eastAsiaTheme="minorHAnsi" w:hAnsiTheme="minorHAnsi" w:cstheme="minorBidi"/>
      <w:sz w:val="20"/>
      <w:szCs w:val="20"/>
      <w:lang w:eastAsia="en-US"/>
    </w:rPr>
  </w:style>
  <w:style w:type="character" w:styleId="afe">
    <w:name w:val="footnote reference"/>
    <w:basedOn w:val="a1"/>
    <w:uiPriority w:val="99"/>
    <w:semiHidden/>
    <w:unhideWhenUsed/>
    <w:rsid w:val="004F3402"/>
    <w:rPr>
      <w:vertAlign w:val="superscript"/>
    </w:rPr>
  </w:style>
  <w:style w:type="paragraph" w:styleId="35">
    <w:name w:val="toc 3"/>
    <w:basedOn w:val="a0"/>
    <w:next w:val="a0"/>
    <w:autoRedefine/>
    <w:uiPriority w:val="39"/>
    <w:locked/>
    <w:rsid w:val="00356694"/>
    <w:pPr>
      <w:spacing w:after="100"/>
      <w:ind w:left="440"/>
    </w:pPr>
  </w:style>
  <w:style w:type="paragraph" w:styleId="27">
    <w:name w:val="toc 2"/>
    <w:basedOn w:val="a0"/>
    <w:next w:val="a0"/>
    <w:autoRedefine/>
    <w:uiPriority w:val="39"/>
    <w:locked/>
    <w:rsid w:val="00356694"/>
    <w:pPr>
      <w:spacing w:after="100"/>
      <w:ind w:left="220"/>
    </w:pPr>
  </w:style>
  <w:style w:type="character" w:customStyle="1" w:styleId="20">
    <w:name w:val="Заголовок 2 Знак"/>
    <w:basedOn w:val="a1"/>
    <w:link w:val="2"/>
    <w:rsid w:val="008E094E"/>
    <w:rPr>
      <w:rFonts w:ascii="Calibri Light" w:eastAsia="Times New Roman" w:hAnsi="Calibri Light"/>
      <w:b/>
      <w:bCs/>
      <w:i/>
      <w:i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59468">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27087983">
      <w:bodyDiv w:val="1"/>
      <w:marLeft w:val="0"/>
      <w:marRight w:val="0"/>
      <w:marTop w:val="0"/>
      <w:marBottom w:val="0"/>
      <w:divBdr>
        <w:top w:val="none" w:sz="0" w:space="0" w:color="auto"/>
        <w:left w:val="none" w:sz="0" w:space="0" w:color="auto"/>
        <w:bottom w:val="none" w:sz="0" w:space="0" w:color="auto"/>
        <w:right w:val="none" w:sz="0" w:space="0" w:color="auto"/>
      </w:divBdr>
    </w:div>
    <w:div w:id="127599768">
      <w:bodyDiv w:val="1"/>
      <w:marLeft w:val="0"/>
      <w:marRight w:val="0"/>
      <w:marTop w:val="0"/>
      <w:marBottom w:val="0"/>
      <w:divBdr>
        <w:top w:val="none" w:sz="0" w:space="0" w:color="auto"/>
        <w:left w:val="none" w:sz="0" w:space="0" w:color="auto"/>
        <w:bottom w:val="none" w:sz="0" w:space="0" w:color="auto"/>
        <w:right w:val="none" w:sz="0" w:space="0" w:color="auto"/>
      </w:divBdr>
    </w:div>
    <w:div w:id="222521481">
      <w:bodyDiv w:val="1"/>
      <w:marLeft w:val="0"/>
      <w:marRight w:val="0"/>
      <w:marTop w:val="0"/>
      <w:marBottom w:val="0"/>
      <w:divBdr>
        <w:top w:val="none" w:sz="0" w:space="0" w:color="auto"/>
        <w:left w:val="none" w:sz="0" w:space="0" w:color="auto"/>
        <w:bottom w:val="none" w:sz="0" w:space="0" w:color="auto"/>
        <w:right w:val="none" w:sz="0" w:space="0" w:color="auto"/>
      </w:divBdr>
      <w:divsChild>
        <w:div w:id="265967630">
          <w:marLeft w:val="547"/>
          <w:marRight w:val="0"/>
          <w:marTop w:val="154"/>
          <w:marBottom w:val="0"/>
          <w:divBdr>
            <w:top w:val="none" w:sz="0" w:space="0" w:color="auto"/>
            <w:left w:val="none" w:sz="0" w:space="0" w:color="auto"/>
            <w:bottom w:val="none" w:sz="0" w:space="0" w:color="auto"/>
            <w:right w:val="none" w:sz="0" w:space="0" w:color="auto"/>
          </w:divBdr>
        </w:div>
        <w:div w:id="103236916">
          <w:marLeft w:val="547"/>
          <w:marRight w:val="0"/>
          <w:marTop w:val="154"/>
          <w:marBottom w:val="0"/>
          <w:divBdr>
            <w:top w:val="none" w:sz="0" w:space="0" w:color="auto"/>
            <w:left w:val="none" w:sz="0" w:space="0" w:color="auto"/>
            <w:bottom w:val="none" w:sz="0" w:space="0" w:color="auto"/>
            <w:right w:val="none" w:sz="0" w:space="0" w:color="auto"/>
          </w:divBdr>
        </w:div>
        <w:div w:id="760833558">
          <w:marLeft w:val="547"/>
          <w:marRight w:val="0"/>
          <w:marTop w:val="154"/>
          <w:marBottom w:val="0"/>
          <w:divBdr>
            <w:top w:val="none" w:sz="0" w:space="0" w:color="auto"/>
            <w:left w:val="none" w:sz="0" w:space="0" w:color="auto"/>
            <w:bottom w:val="none" w:sz="0" w:space="0" w:color="auto"/>
            <w:right w:val="none" w:sz="0" w:space="0" w:color="auto"/>
          </w:divBdr>
        </w:div>
      </w:divsChild>
    </w:div>
    <w:div w:id="784662719">
      <w:bodyDiv w:val="1"/>
      <w:marLeft w:val="0"/>
      <w:marRight w:val="0"/>
      <w:marTop w:val="0"/>
      <w:marBottom w:val="0"/>
      <w:divBdr>
        <w:top w:val="none" w:sz="0" w:space="0" w:color="auto"/>
        <w:left w:val="none" w:sz="0" w:space="0" w:color="auto"/>
        <w:bottom w:val="none" w:sz="0" w:space="0" w:color="auto"/>
        <w:right w:val="none" w:sz="0" w:space="0" w:color="auto"/>
      </w:divBdr>
    </w:div>
    <w:div w:id="1457601323">
      <w:bodyDiv w:val="1"/>
      <w:marLeft w:val="0"/>
      <w:marRight w:val="0"/>
      <w:marTop w:val="0"/>
      <w:marBottom w:val="0"/>
      <w:divBdr>
        <w:top w:val="none" w:sz="0" w:space="0" w:color="auto"/>
        <w:left w:val="none" w:sz="0" w:space="0" w:color="auto"/>
        <w:bottom w:val="none" w:sz="0" w:space="0" w:color="auto"/>
        <w:right w:val="none" w:sz="0" w:space="0" w:color="auto"/>
      </w:divBdr>
      <w:divsChild>
        <w:div w:id="1005019054">
          <w:marLeft w:val="0"/>
          <w:marRight w:val="0"/>
          <w:marTop w:val="0"/>
          <w:marBottom w:val="0"/>
          <w:divBdr>
            <w:top w:val="none" w:sz="0" w:space="0" w:color="auto"/>
            <w:left w:val="none" w:sz="0" w:space="0" w:color="auto"/>
            <w:bottom w:val="none" w:sz="0" w:space="0" w:color="auto"/>
            <w:right w:val="none" w:sz="0" w:space="0" w:color="auto"/>
          </w:divBdr>
          <w:divsChild>
            <w:div w:id="935795372">
              <w:marLeft w:val="0"/>
              <w:marRight w:val="0"/>
              <w:marTop w:val="0"/>
              <w:marBottom w:val="450"/>
              <w:divBdr>
                <w:top w:val="none" w:sz="0" w:space="0" w:color="auto"/>
                <w:left w:val="none" w:sz="0" w:space="0" w:color="auto"/>
                <w:bottom w:val="none" w:sz="0" w:space="0" w:color="auto"/>
                <w:right w:val="none" w:sz="0" w:space="0" w:color="auto"/>
              </w:divBdr>
              <w:divsChild>
                <w:div w:id="915095431">
                  <w:marLeft w:val="0"/>
                  <w:marRight w:val="0"/>
                  <w:marTop w:val="0"/>
                  <w:marBottom w:val="0"/>
                  <w:divBdr>
                    <w:top w:val="none" w:sz="0" w:space="0" w:color="auto"/>
                    <w:left w:val="none" w:sz="0" w:space="0" w:color="auto"/>
                    <w:bottom w:val="none" w:sz="0" w:space="0" w:color="auto"/>
                    <w:right w:val="none" w:sz="0" w:space="0" w:color="auto"/>
                  </w:divBdr>
                  <w:divsChild>
                    <w:div w:id="1692102592">
                      <w:marLeft w:val="0"/>
                      <w:marRight w:val="0"/>
                      <w:marTop w:val="0"/>
                      <w:marBottom w:val="0"/>
                      <w:divBdr>
                        <w:top w:val="none" w:sz="0" w:space="0" w:color="auto"/>
                        <w:left w:val="none" w:sz="0" w:space="0" w:color="auto"/>
                        <w:bottom w:val="none" w:sz="0" w:space="0" w:color="auto"/>
                        <w:right w:val="none" w:sz="0" w:space="0" w:color="auto"/>
                      </w:divBdr>
                      <w:divsChild>
                        <w:div w:id="11675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248515">
          <w:marLeft w:val="0"/>
          <w:marRight w:val="0"/>
          <w:marTop w:val="0"/>
          <w:marBottom w:val="0"/>
          <w:divBdr>
            <w:top w:val="none" w:sz="0" w:space="0" w:color="auto"/>
            <w:left w:val="none" w:sz="0" w:space="0" w:color="auto"/>
            <w:bottom w:val="none" w:sz="0" w:space="0" w:color="auto"/>
            <w:right w:val="none" w:sz="0" w:space="0" w:color="auto"/>
          </w:divBdr>
          <w:divsChild>
            <w:div w:id="1782065875">
              <w:marLeft w:val="0"/>
              <w:marRight w:val="0"/>
              <w:marTop w:val="0"/>
              <w:marBottom w:val="450"/>
              <w:divBdr>
                <w:top w:val="none" w:sz="0" w:space="0" w:color="auto"/>
                <w:left w:val="none" w:sz="0" w:space="0" w:color="auto"/>
                <w:bottom w:val="none" w:sz="0" w:space="0" w:color="auto"/>
                <w:right w:val="none" w:sz="0" w:space="0" w:color="auto"/>
              </w:divBdr>
              <w:divsChild>
                <w:div w:id="1406028204">
                  <w:marLeft w:val="0"/>
                  <w:marRight w:val="0"/>
                  <w:marTop w:val="0"/>
                  <w:marBottom w:val="0"/>
                  <w:divBdr>
                    <w:top w:val="none" w:sz="0" w:space="0" w:color="auto"/>
                    <w:left w:val="none" w:sz="0" w:space="0" w:color="auto"/>
                    <w:bottom w:val="none" w:sz="0" w:space="0" w:color="auto"/>
                    <w:right w:val="none" w:sz="0" w:space="0" w:color="auto"/>
                  </w:divBdr>
                  <w:divsChild>
                    <w:div w:id="115017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onlinelibrary.wile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F965E-18F0-4024-8E52-AA49D04F7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42</Pages>
  <Words>10258</Words>
  <Characters>58477</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68598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17</cp:revision>
  <cp:lastPrinted>2017-03-08T12:51:00Z</cp:lastPrinted>
  <dcterms:created xsi:type="dcterms:W3CDTF">2023-08-30T10:45:00Z</dcterms:created>
  <dcterms:modified xsi:type="dcterms:W3CDTF">2024-01-23T07:47:00Z</dcterms:modified>
</cp:coreProperties>
</file>